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A445" w14:textId="0720924D" w:rsidR="000A2FFC" w:rsidRDefault="00E753AA">
      <w:r>
        <w:rPr>
          <w:noProof/>
        </w:rPr>
        <w:drawing>
          <wp:anchor distT="0" distB="0" distL="114300" distR="114300" simplePos="0" relativeHeight="251658243" behindDoc="1" locked="0" layoutInCell="1" allowOverlap="1" wp14:anchorId="679B8729" wp14:editId="2989DFD5">
            <wp:simplePos x="0" y="0"/>
            <wp:positionH relativeFrom="page">
              <wp:posOffset>-11069</wp:posOffset>
            </wp:positionH>
            <wp:positionV relativeFrom="page">
              <wp:posOffset>-38100</wp:posOffset>
            </wp:positionV>
            <wp:extent cx="7619913" cy="10778490"/>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58240" behindDoc="0" locked="0" layoutInCell="1" allowOverlap="1" wp14:anchorId="2C090F3D" wp14:editId="0CEFF7FE">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440470352"/>
        <w:docPartObj>
          <w:docPartGallery w:val="Cover Pages"/>
          <w:docPartUnique/>
        </w:docPartObj>
      </w:sdtPr>
      <w:sdtEndPr>
        <w:rPr>
          <w:rFonts w:asciiTheme="majorHAnsi" w:eastAsia="Times New Roman" w:hAnsiTheme="majorHAnsi"/>
          <w:sz w:val="36"/>
          <w:szCs w:val="40"/>
        </w:rPr>
      </w:sdtEndPr>
      <w:sdtContent>
        <w:p w14:paraId="3DC5E6D9" w14:textId="3AB5731A" w:rsidR="00F875BD" w:rsidRDefault="00F875BD"/>
        <w:p w14:paraId="5B3970EC" w14:textId="3E069D00" w:rsidR="00267E5B" w:rsidRDefault="00FB728A" w:rsidP="002D4016">
          <w:pPr>
            <w:pStyle w:val="Heading1"/>
            <w:rPr>
              <w:rFonts w:asciiTheme="majorHAnsi" w:eastAsia="Times New Roman" w:hAnsiTheme="majorHAnsi"/>
              <w:caps w:val="0"/>
              <w:noProof/>
              <w:sz w:val="36"/>
              <w:szCs w:val="40"/>
            </w:rPr>
          </w:pPr>
          <w:r>
            <w:rPr>
              <w:rFonts w:asciiTheme="majorHAnsi" w:eastAsia="Times New Roman" w:hAnsiTheme="majorHAnsi"/>
              <w:caps w:val="0"/>
              <w:noProof/>
              <w:sz w:val="36"/>
              <w:szCs w:val="40"/>
            </w:rPr>
            <mc:AlternateContent>
              <mc:Choice Requires="wps">
                <w:drawing>
                  <wp:anchor distT="0" distB="0" distL="114300" distR="114300" simplePos="0" relativeHeight="251658241" behindDoc="0" locked="0" layoutInCell="1" allowOverlap="1" wp14:anchorId="7F7492A0" wp14:editId="6892B412">
                    <wp:simplePos x="0" y="0"/>
                    <wp:positionH relativeFrom="margin">
                      <wp:posOffset>-214630</wp:posOffset>
                    </wp:positionH>
                    <wp:positionV relativeFrom="page">
                      <wp:posOffset>3775075</wp:posOffset>
                    </wp:positionV>
                    <wp:extent cx="4572000" cy="35941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39DC" w14:textId="2AFE6DE3" w:rsidR="00B728D8" w:rsidRPr="00731AE2" w:rsidRDefault="00E02AAF" w:rsidP="0089332C">
                                <w:pPr>
                                  <w:pStyle w:val="Title"/>
                                  <w:rPr>
                                    <w:color w:val="FFFFFF"/>
                                  </w:rPr>
                                </w:pPr>
                                <w:r>
                                  <w:rPr>
                                    <w:color w:val="FFFFFF"/>
                                  </w:rPr>
                                  <w:t xml:space="preserve">Mental Health </w:t>
                                </w:r>
                                <w:r w:rsidR="00FB728A">
                                  <w:rPr>
                                    <w:color w:val="FFFFFF"/>
                                  </w:rPr>
                                  <w:t xml:space="preserve">NGO SUBSECTOR Commissioning: </w:t>
                                </w:r>
                                <w:r w:rsidR="00FB728A">
                                  <w:rPr>
                                    <w:color w:val="FFFFFF"/>
                                  </w:rPr>
                                  <w:br/>
                                  <w:t xml:space="preserve">A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73B5248B" w:rsidR="00B728D8" w:rsidRDefault="005F06F6" w:rsidP="0089332C">
                                <w:pPr>
                                  <w:pStyle w:val="Subtitle"/>
                                  <w:rPr>
                                    <w:color w:val="FFFFFF"/>
                                  </w:rPr>
                                </w:pPr>
                                <w:r>
                                  <w:rPr>
                                    <w:color w:val="FFFFFF"/>
                                  </w:rPr>
                                  <w:t>LGBTIQA+</w:t>
                                </w:r>
                              </w:p>
                              <w:p w14:paraId="45E9CCCB" w14:textId="34822945" w:rsidR="001025D3" w:rsidRPr="001025D3" w:rsidRDefault="006F6CF9" w:rsidP="0089332C">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492A0" id="_x0000_t202" coordsize="21600,21600" o:spt="202" path="m,l,21600r21600,l21600,xe">
                    <v:stroke joinstyle="miter"/>
                    <v:path gradientshapeok="t" o:connecttype="rect"/>
                  </v:shapetype>
                  <v:shape id="Text Box 22" o:spid="_x0000_s1026" type="#_x0000_t202" style="position:absolute;margin-left:-16.9pt;margin-top:297.25pt;width:5in;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" filled="f" stroked="f">
                    <v:textbox>
                      <w:txbxContent>
                        <w:p w14:paraId="751639DC" w14:textId="2AFE6DE3" w:rsidR="00B728D8" w:rsidRPr="00731AE2" w:rsidRDefault="00E02AAF" w:rsidP="0089332C">
                          <w:pPr>
                            <w:pStyle w:val="Title"/>
                            <w:rPr>
                              <w:color w:val="FFFFFF"/>
                            </w:rPr>
                          </w:pPr>
                          <w:r>
                            <w:rPr>
                              <w:color w:val="FFFFFF"/>
                            </w:rPr>
                            <w:t xml:space="preserve">Mental Health </w:t>
                          </w:r>
                          <w:r w:rsidR="00FB728A">
                            <w:rPr>
                              <w:color w:val="FFFFFF"/>
                            </w:rPr>
                            <w:t xml:space="preserve">NGO SUBSECTOR Commissioning: </w:t>
                          </w:r>
                          <w:r w:rsidR="00FB728A">
                            <w:rPr>
                              <w:color w:val="FFFFFF"/>
                            </w:rPr>
                            <w:br/>
                            <w:t xml:space="preserve">A </w:t>
                          </w:r>
                          <w:r w:rsidR="001025D3">
                            <w:rPr>
                              <w:color w:val="FFFFFF"/>
                            </w:rPr>
                            <w:t xml:space="preserve">Discussion </w:t>
                          </w:r>
                          <w:r w:rsidR="005A7150">
                            <w:rPr>
                              <w:color w:val="FFFFFF"/>
                            </w:rPr>
                            <w:t>Guide</w:t>
                          </w:r>
                          <w:r w:rsidR="001025D3">
                            <w:rPr>
                              <w:color w:val="FFFFFF"/>
                            </w:rPr>
                            <w:t xml:space="preserve"> </w:t>
                          </w:r>
                        </w:p>
                        <w:p w14:paraId="70B6B54A" w14:textId="5ADD5B3C" w:rsidR="00B728D8" w:rsidRDefault="00B728D8" w:rsidP="0089332C">
                          <w:pPr>
                            <w:pStyle w:val="Subtitle"/>
                            <w:rPr>
                              <w:color w:val="FFFFFF"/>
                            </w:rPr>
                          </w:pPr>
                        </w:p>
                        <w:p w14:paraId="7EDEDD7C" w14:textId="46E3D662" w:rsidR="00B728D8" w:rsidRDefault="00B728D8" w:rsidP="0089332C">
                          <w:pPr>
                            <w:pStyle w:val="Subtitle"/>
                            <w:rPr>
                              <w:color w:val="FFFFFF"/>
                            </w:rPr>
                          </w:pPr>
                        </w:p>
                        <w:p w14:paraId="2DA43CA7" w14:textId="73B5248B" w:rsidR="00B728D8" w:rsidRDefault="005F06F6" w:rsidP="0089332C">
                          <w:pPr>
                            <w:pStyle w:val="Subtitle"/>
                            <w:rPr>
                              <w:color w:val="FFFFFF"/>
                            </w:rPr>
                          </w:pPr>
                          <w:r>
                            <w:rPr>
                              <w:color w:val="FFFFFF"/>
                            </w:rPr>
                            <w:t>LGBTIQA+</w:t>
                          </w:r>
                        </w:p>
                        <w:p w14:paraId="45E9CCCB" w14:textId="34822945" w:rsidR="001025D3" w:rsidRPr="001025D3" w:rsidRDefault="006F6CF9" w:rsidP="0089332C">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sidR="009209E6" w:rsidRPr="009209E6">
            <w:rPr>
              <w:noProof/>
            </w:rPr>
            <w:drawing>
              <wp:anchor distT="0" distB="0" distL="114300" distR="114300" simplePos="0" relativeHeight="251677702" behindDoc="0" locked="0" layoutInCell="1" allowOverlap="1" wp14:anchorId="16EEDBA0" wp14:editId="7C098C52">
                <wp:simplePos x="0" y="0"/>
                <wp:positionH relativeFrom="margin">
                  <wp:posOffset>2535936</wp:posOffset>
                </wp:positionH>
                <wp:positionV relativeFrom="paragraph">
                  <wp:posOffset>4908169</wp:posOffset>
                </wp:positionV>
                <wp:extent cx="1231392" cy="1334008"/>
                <wp:effectExtent l="0" t="0" r="6985" b="0"/>
                <wp:wrapNone/>
                <wp:docPr id="55" name="Graphic 54">
                  <a:extLst xmlns:a="http://schemas.openxmlformats.org/drawingml/2006/main">
                    <a:ext uri="{FF2B5EF4-FFF2-40B4-BE49-F238E27FC236}">
                      <a16:creationId xmlns:a16="http://schemas.microsoft.com/office/drawing/2014/main" id="{F5D6DD9C-0DC6-40F9-9F45-0B41E3AE4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4">
                          <a:extLst>
                            <a:ext uri="{FF2B5EF4-FFF2-40B4-BE49-F238E27FC236}">
                              <a16:creationId xmlns:a16="http://schemas.microsoft.com/office/drawing/2014/main" id="{F5D6DD9C-0DC6-40F9-9F45-0B41E3AE4677}"/>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31392" cy="1334008"/>
                        </a:xfrm>
                        <a:prstGeom prst="rect">
                          <a:avLst/>
                        </a:prstGeom>
                      </pic:spPr>
                    </pic:pic>
                  </a:graphicData>
                </a:graphic>
                <wp14:sizeRelH relativeFrom="page">
                  <wp14:pctWidth>0</wp14:pctWidth>
                </wp14:sizeRelH>
                <wp14:sizeRelV relativeFrom="page">
                  <wp14:pctHeight>0</wp14:pctHeight>
                </wp14:sizeRelV>
              </wp:anchor>
            </w:drawing>
          </w:r>
          <w:r w:rsidR="00B80495">
            <w:rPr>
              <w:rFonts w:asciiTheme="majorHAnsi" w:eastAsia="Times New Roman" w:hAnsiTheme="majorHAnsi"/>
              <w:caps w:val="0"/>
              <w:noProof/>
              <w:sz w:val="36"/>
              <w:szCs w:val="40"/>
            </w:rPr>
            <mc:AlternateContent>
              <mc:Choice Requires="wps">
                <w:drawing>
                  <wp:anchor distT="0" distB="0" distL="114300" distR="114300" simplePos="0" relativeHeight="251658242" behindDoc="0" locked="0" layoutInCell="1" allowOverlap="1" wp14:anchorId="2A0A9D61" wp14:editId="3CEE2C64">
                    <wp:simplePos x="0" y="0"/>
                    <wp:positionH relativeFrom="margin">
                      <wp:posOffset>-210185</wp:posOffset>
                    </wp:positionH>
                    <wp:positionV relativeFrom="page">
                      <wp:posOffset>7810500</wp:posOffset>
                    </wp:positionV>
                    <wp:extent cx="2605405" cy="9169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A9D61" id="Text Box 21" o:spid="_x0000_s1027" type="#_x0000_t202" style="position:absolute;margin-left:-16.55pt;margin-top:615pt;width:205.15pt;height:72.2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34DFE183" w14:textId="4E196E5E" w:rsidR="00B728D8" w:rsidRPr="001025D3" w:rsidRDefault="00B728D8" w:rsidP="0089332C">
                          <w:pPr>
                            <w:pStyle w:val="Intro"/>
                            <w:rPr>
                              <w:color w:val="FFFFFF"/>
                            </w:rPr>
                          </w:pPr>
                          <w:r w:rsidRPr="000016B9">
                            <w:rPr>
                              <w:color w:val="FFFFFF"/>
                            </w:rPr>
                            <w:br/>
                          </w:r>
                          <w:r w:rsidR="001025D3">
                            <w:rPr>
                              <w:color w:val="FFFFFF"/>
                            </w:rPr>
                            <w:t>ACT Commissioning for Outcomes 2022- 2024</w:t>
                          </w:r>
                        </w:p>
                      </w:txbxContent>
                    </v:textbox>
                    <w10:wrap anchorx="margin" anchory="page"/>
                  </v:shape>
                </w:pict>
              </mc:Fallback>
            </mc:AlternateContent>
          </w:r>
          <w:r w:rsidR="00F875BD">
            <w:rPr>
              <w:rFonts w:asciiTheme="majorHAnsi" w:eastAsia="Times New Roman" w:hAnsiTheme="majorHAnsi"/>
              <w:noProof/>
              <w:sz w:val="36"/>
              <w:szCs w:val="40"/>
            </w:rPr>
            <w:br w:type="page"/>
          </w:r>
        </w:p>
      </w:sdtContent>
    </w:sdt>
    <w:p w14:paraId="21AA6672" w14:textId="29F50693" w:rsidR="00513661" w:rsidRDefault="00513661" w:rsidP="00745019">
      <w:pPr>
        <w:pStyle w:val="Heading3reverse"/>
        <w:rPr>
          <w:color w:val="482D8C" w:themeColor="background2"/>
        </w:rPr>
      </w:pPr>
      <w:r w:rsidRPr="00513661">
        <w:rPr>
          <w:color w:val="482D8C" w:themeColor="background2"/>
        </w:rPr>
        <w:lastRenderedPageBreak/>
        <w:t>About the kitchen ta</w:t>
      </w:r>
      <w:r>
        <w:rPr>
          <w:color w:val="482D8C" w:themeColor="background2"/>
        </w:rPr>
        <w:t>b</w:t>
      </w:r>
      <w:r w:rsidRPr="00513661">
        <w:rPr>
          <w:color w:val="482D8C" w:themeColor="background2"/>
        </w:rPr>
        <w:t>le conversation</w:t>
      </w:r>
    </w:p>
    <w:p w14:paraId="380A0846" w14:textId="77777777" w:rsidR="00745019" w:rsidRPr="00745019" w:rsidRDefault="00745019" w:rsidP="00745019">
      <w:pPr>
        <w:pStyle w:val="Heading3reverse"/>
        <w:rPr>
          <w:color w:val="482D8C" w:themeColor="background2"/>
        </w:rPr>
      </w:pPr>
    </w:p>
    <w:p w14:paraId="33ED65A6" w14:textId="77777777" w:rsidR="00513661" w:rsidRDefault="00513661" w:rsidP="00B755BD">
      <w:pPr>
        <w:pStyle w:val="Introreverse"/>
        <w:rPr>
          <w:color w:val="auto"/>
        </w:rPr>
      </w:pPr>
      <w:r>
        <w:rPr>
          <w:color w:val="auto"/>
        </w:rPr>
        <w:t>Why a kitchen table conversation</w:t>
      </w:r>
    </w:p>
    <w:p w14:paraId="5ADB243C" w14:textId="11AC70CF" w:rsidR="00513661" w:rsidRPr="00847498" w:rsidRDefault="00513661" w:rsidP="00847498">
      <w:pPr>
        <w:spacing w:line="276" w:lineRule="auto"/>
        <w:rPr>
          <w:sz w:val="24"/>
          <w:szCs w:val="24"/>
        </w:rPr>
      </w:pPr>
      <w:r w:rsidRPr="00847498">
        <w:rPr>
          <w:sz w:val="24"/>
          <w:szCs w:val="24"/>
        </w:rPr>
        <w:t xml:space="preserve">Kitchen Table Conversations are a way to have a guided conversation in your social or community groups. It provides an opportunity for you to participate in </w:t>
      </w:r>
      <w:r w:rsidR="006A2B74">
        <w:rPr>
          <w:sz w:val="24"/>
          <w:szCs w:val="24"/>
        </w:rPr>
        <w:t>our</w:t>
      </w:r>
      <w:r w:rsidRPr="00847498">
        <w:rPr>
          <w:sz w:val="24"/>
          <w:szCs w:val="24"/>
        </w:rPr>
        <w:t xml:space="preserve"> </w:t>
      </w:r>
      <w:r w:rsidR="0097323B" w:rsidRPr="00847498">
        <w:rPr>
          <w:sz w:val="24"/>
          <w:szCs w:val="24"/>
        </w:rPr>
        <w:t>Mental</w:t>
      </w:r>
      <w:r w:rsidRPr="00847498">
        <w:rPr>
          <w:sz w:val="24"/>
          <w:szCs w:val="24"/>
        </w:rPr>
        <w:t xml:space="preserve"> Health </w:t>
      </w:r>
      <w:r w:rsidR="0097323B" w:rsidRPr="00847498">
        <w:rPr>
          <w:sz w:val="24"/>
          <w:szCs w:val="24"/>
        </w:rPr>
        <w:t>Commissioning</w:t>
      </w:r>
      <w:r w:rsidRPr="00847498">
        <w:rPr>
          <w:sz w:val="24"/>
          <w:szCs w:val="24"/>
        </w:rPr>
        <w:t xml:space="preserve"> </w:t>
      </w:r>
      <w:r w:rsidR="006A2B74">
        <w:rPr>
          <w:sz w:val="24"/>
          <w:szCs w:val="24"/>
        </w:rPr>
        <w:t xml:space="preserve">process </w:t>
      </w:r>
      <w:r w:rsidRPr="00847498">
        <w:rPr>
          <w:sz w:val="24"/>
          <w:szCs w:val="24"/>
        </w:rPr>
        <w:t>on your own schedule</w:t>
      </w:r>
      <w:r w:rsidR="006A2B74">
        <w:rPr>
          <w:sz w:val="24"/>
          <w:szCs w:val="24"/>
        </w:rPr>
        <w:t xml:space="preserve"> and in a more casual environment</w:t>
      </w:r>
      <w:r w:rsidRPr="00847498">
        <w:rPr>
          <w:sz w:val="24"/>
          <w:szCs w:val="24"/>
        </w:rPr>
        <w:t xml:space="preserve">. </w:t>
      </w:r>
    </w:p>
    <w:p w14:paraId="2FEC8A2C" w14:textId="596004B6" w:rsidR="00513661" w:rsidRPr="00847498" w:rsidRDefault="00513661" w:rsidP="00847498">
      <w:pPr>
        <w:spacing w:line="276" w:lineRule="auto"/>
        <w:rPr>
          <w:sz w:val="24"/>
          <w:szCs w:val="24"/>
        </w:rPr>
      </w:pPr>
      <w:r w:rsidRPr="00847498">
        <w:rPr>
          <w:sz w:val="24"/>
          <w:szCs w:val="24"/>
        </w:rPr>
        <w:t>This pack provides all the information you need to have these co</w:t>
      </w:r>
      <w:r w:rsidR="00136FD3">
        <w:rPr>
          <w:sz w:val="24"/>
          <w:szCs w:val="24"/>
        </w:rPr>
        <w:t>nv</w:t>
      </w:r>
      <w:r w:rsidRPr="00847498">
        <w:rPr>
          <w:sz w:val="24"/>
          <w:szCs w:val="24"/>
        </w:rPr>
        <w:t xml:space="preserve">ersations with your friends, family, carers, community groups, or colleagues about what is important to consider in the design of our commissioned </w:t>
      </w:r>
      <w:r w:rsidR="0097323B" w:rsidRPr="00847498">
        <w:rPr>
          <w:sz w:val="24"/>
          <w:szCs w:val="24"/>
        </w:rPr>
        <w:t>mental</w:t>
      </w:r>
      <w:r w:rsidRPr="00847498">
        <w:rPr>
          <w:sz w:val="24"/>
          <w:szCs w:val="24"/>
        </w:rPr>
        <w:t xml:space="preserve"> health sector.</w:t>
      </w:r>
    </w:p>
    <w:p w14:paraId="08DEA714" w14:textId="77777777" w:rsidR="00513661" w:rsidRDefault="00513661" w:rsidP="00B755BD">
      <w:pPr>
        <w:pStyle w:val="Introreverse"/>
        <w:rPr>
          <w:color w:val="auto"/>
        </w:rPr>
      </w:pPr>
      <w:r>
        <w:rPr>
          <w:color w:val="auto"/>
        </w:rPr>
        <w:t>Who can particpate</w:t>
      </w:r>
    </w:p>
    <w:p w14:paraId="3400A3BC" w14:textId="5FE12B51" w:rsidR="00513661" w:rsidRDefault="00513661" w:rsidP="00847498">
      <w:pPr>
        <w:spacing w:line="276" w:lineRule="auto"/>
      </w:pPr>
      <w:r w:rsidRPr="00847498">
        <w:rPr>
          <w:sz w:val="24"/>
          <w:szCs w:val="24"/>
        </w:rPr>
        <w:t>Anyone who wants to host or have a conversation regarding our commissioned mental health sector can have their own kitchen table conversation. This can be done at home, in a social group or even at work</w:t>
      </w:r>
      <w:r>
        <w:t xml:space="preserve">. </w:t>
      </w:r>
    </w:p>
    <w:p w14:paraId="3EF45F84" w14:textId="67706941" w:rsidR="00513661" w:rsidRDefault="00513661" w:rsidP="00B755BD">
      <w:pPr>
        <w:pStyle w:val="Introreverse"/>
        <w:rPr>
          <w:color w:val="auto"/>
        </w:rPr>
      </w:pPr>
      <w:r>
        <w:rPr>
          <w:color w:val="auto"/>
        </w:rPr>
        <w:t>What we want to know</w:t>
      </w:r>
    </w:p>
    <w:p w14:paraId="08F2C59B" w14:textId="1D967B94" w:rsidR="00513661" w:rsidRPr="00847498" w:rsidRDefault="00AA638C" w:rsidP="00847498">
      <w:pPr>
        <w:spacing w:line="276" w:lineRule="auto"/>
        <w:rPr>
          <w:sz w:val="24"/>
          <w:szCs w:val="24"/>
        </w:rPr>
      </w:pPr>
      <w:r w:rsidRPr="00847498">
        <w:rPr>
          <w:sz w:val="24"/>
          <w:szCs w:val="24"/>
        </w:rPr>
        <w:t xml:space="preserve">We want to </w:t>
      </w:r>
      <w:r w:rsidR="00F97DA6">
        <w:rPr>
          <w:sz w:val="24"/>
          <w:szCs w:val="24"/>
        </w:rPr>
        <w:t>receive responses to</w:t>
      </w:r>
      <w:r w:rsidRPr="00847498">
        <w:rPr>
          <w:sz w:val="24"/>
          <w:szCs w:val="24"/>
        </w:rPr>
        <w:t xml:space="preserve"> design specific questions for the mental health subsector. This will include ideas of what types of services we should consider, and how to make the service system best fit the needs of </w:t>
      </w:r>
      <w:r w:rsidR="0097323B" w:rsidRPr="00847498">
        <w:rPr>
          <w:sz w:val="24"/>
          <w:szCs w:val="24"/>
        </w:rPr>
        <w:t>Canberrans</w:t>
      </w:r>
      <w:r w:rsidRPr="00847498">
        <w:rPr>
          <w:sz w:val="24"/>
          <w:szCs w:val="24"/>
        </w:rPr>
        <w:t>.</w:t>
      </w:r>
      <w:r w:rsidR="009209E6" w:rsidRPr="00847498">
        <w:rPr>
          <w:noProof/>
          <w:sz w:val="24"/>
          <w:szCs w:val="24"/>
        </w:rPr>
        <w:t xml:space="preserve"> </w:t>
      </w:r>
      <w:r w:rsidR="00F97DA6">
        <w:rPr>
          <w:noProof/>
          <w:sz w:val="24"/>
          <w:szCs w:val="24"/>
        </w:rPr>
        <w:t xml:space="preserve">These questions are included in each of the Discussion Feedback papers and in the Design Phase Blueprint, all available from our commissioning website at: </w:t>
      </w:r>
      <w:hyperlink r:id="rId15" w:history="1">
        <w:r w:rsidR="00F97DA6" w:rsidRPr="00B74435">
          <w:rPr>
            <w:rStyle w:val="Hyperlink"/>
            <w:noProof/>
            <w:sz w:val="24"/>
            <w:szCs w:val="24"/>
          </w:rPr>
          <w:t>https://www.communityservices.act.gov.au/commissioning/sectors-in-progress/mental-health</w:t>
        </w:r>
      </w:hyperlink>
      <w:r w:rsidR="00F97DA6">
        <w:rPr>
          <w:noProof/>
          <w:sz w:val="24"/>
          <w:szCs w:val="24"/>
        </w:rPr>
        <w:t xml:space="preserve"> </w:t>
      </w:r>
    </w:p>
    <w:p w14:paraId="7807B21D" w14:textId="2FD3CEC6" w:rsidR="00513661" w:rsidRDefault="00513661" w:rsidP="00B755BD">
      <w:pPr>
        <w:pStyle w:val="Introreverse"/>
        <w:rPr>
          <w:color w:val="auto"/>
        </w:rPr>
      </w:pPr>
      <w:r>
        <w:rPr>
          <w:color w:val="auto"/>
        </w:rPr>
        <w:t>Getting Started</w:t>
      </w:r>
    </w:p>
    <w:p w14:paraId="29FC6369" w14:textId="77777777" w:rsidR="00F97DA6" w:rsidRDefault="00AA638C" w:rsidP="00847498">
      <w:pPr>
        <w:spacing w:line="276" w:lineRule="auto"/>
        <w:rPr>
          <w:sz w:val="24"/>
          <w:szCs w:val="24"/>
        </w:rPr>
      </w:pPr>
      <w:r w:rsidRPr="00847498">
        <w:rPr>
          <w:sz w:val="24"/>
          <w:szCs w:val="24"/>
        </w:rPr>
        <w:t xml:space="preserve">Someone will need to </w:t>
      </w:r>
      <w:r w:rsidR="0097323B" w:rsidRPr="00847498">
        <w:rPr>
          <w:sz w:val="24"/>
          <w:szCs w:val="24"/>
        </w:rPr>
        <w:t>host</w:t>
      </w:r>
      <w:r w:rsidRPr="00847498">
        <w:rPr>
          <w:sz w:val="24"/>
          <w:szCs w:val="24"/>
        </w:rPr>
        <w:t xml:space="preserve"> the conversation. This will be a person who </w:t>
      </w:r>
      <w:r w:rsidR="0097323B" w:rsidRPr="00847498">
        <w:rPr>
          <w:sz w:val="24"/>
          <w:szCs w:val="24"/>
        </w:rPr>
        <w:t>organises</w:t>
      </w:r>
      <w:r w:rsidRPr="00847498">
        <w:rPr>
          <w:sz w:val="24"/>
          <w:szCs w:val="24"/>
        </w:rPr>
        <w:t xml:space="preserve"> the group </w:t>
      </w:r>
      <w:proofErr w:type="gramStart"/>
      <w:r w:rsidRPr="00847498">
        <w:rPr>
          <w:sz w:val="24"/>
          <w:szCs w:val="24"/>
        </w:rPr>
        <w:t>meeting, and</w:t>
      </w:r>
      <w:proofErr w:type="gramEnd"/>
      <w:r w:rsidRPr="00847498">
        <w:rPr>
          <w:sz w:val="24"/>
          <w:szCs w:val="24"/>
        </w:rPr>
        <w:t xml:space="preserve"> ensures that everyone has an </w:t>
      </w:r>
      <w:r w:rsidR="0097323B" w:rsidRPr="00847498">
        <w:rPr>
          <w:sz w:val="24"/>
          <w:szCs w:val="24"/>
        </w:rPr>
        <w:t>opportunity</w:t>
      </w:r>
      <w:r w:rsidRPr="00847498">
        <w:rPr>
          <w:sz w:val="24"/>
          <w:szCs w:val="24"/>
        </w:rPr>
        <w:t xml:space="preserve"> to </w:t>
      </w:r>
      <w:r w:rsidR="0097323B" w:rsidRPr="00847498">
        <w:rPr>
          <w:sz w:val="24"/>
          <w:szCs w:val="24"/>
        </w:rPr>
        <w:t>participate</w:t>
      </w:r>
      <w:r w:rsidR="00F97DA6">
        <w:rPr>
          <w:sz w:val="24"/>
          <w:szCs w:val="24"/>
        </w:rPr>
        <w:t xml:space="preserve"> and contribute</w:t>
      </w:r>
      <w:r w:rsidRPr="00847498">
        <w:rPr>
          <w:sz w:val="24"/>
          <w:szCs w:val="24"/>
        </w:rPr>
        <w:t xml:space="preserve">. The host will lead the group through the </w:t>
      </w:r>
      <w:r w:rsidR="008A442A" w:rsidRPr="00847498">
        <w:rPr>
          <w:sz w:val="24"/>
          <w:szCs w:val="24"/>
        </w:rPr>
        <w:t>questions</w:t>
      </w:r>
      <w:r w:rsidRPr="00847498">
        <w:rPr>
          <w:sz w:val="24"/>
          <w:szCs w:val="24"/>
        </w:rPr>
        <w:t xml:space="preserve"> within the document and then</w:t>
      </w:r>
      <w:r w:rsidR="00F97DA6">
        <w:rPr>
          <w:sz w:val="24"/>
          <w:szCs w:val="24"/>
        </w:rPr>
        <w:t xml:space="preserve">, either themselves or with the help of a scribe, </w:t>
      </w:r>
      <w:r w:rsidRPr="00847498">
        <w:rPr>
          <w:sz w:val="24"/>
          <w:szCs w:val="24"/>
        </w:rPr>
        <w:t xml:space="preserve">write notes </w:t>
      </w:r>
      <w:r w:rsidR="00F97DA6">
        <w:rPr>
          <w:sz w:val="24"/>
          <w:szCs w:val="24"/>
        </w:rPr>
        <w:t>for</w:t>
      </w:r>
      <w:r w:rsidRPr="00847498">
        <w:rPr>
          <w:sz w:val="24"/>
          <w:szCs w:val="24"/>
        </w:rPr>
        <w:t xml:space="preserve"> feedback to the </w:t>
      </w:r>
      <w:r w:rsidR="0097323B" w:rsidRPr="00847498">
        <w:rPr>
          <w:sz w:val="24"/>
          <w:szCs w:val="24"/>
        </w:rPr>
        <w:t>Mental</w:t>
      </w:r>
      <w:r w:rsidRPr="00847498">
        <w:rPr>
          <w:sz w:val="24"/>
          <w:szCs w:val="24"/>
        </w:rPr>
        <w:t xml:space="preserve"> </w:t>
      </w:r>
      <w:r w:rsidR="0097323B"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w:t>
      </w:r>
    </w:p>
    <w:p w14:paraId="6BB061B0" w14:textId="092E6E68" w:rsidR="00AA638C" w:rsidRPr="00847498" w:rsidRDefault="00AA638C" w:rsidP="00847498">
      <w:pPr>
        <w:spacing w:line="276" w:lineRule="auto"/>
        <w:rPr>
          <w:sz w:val="24"/>
          <w:szCs w:val="24"/>
        </w:rPr>
      </w:pPr>
      <w:r w:rsidRPr="00847498">
        <w:rPr>
          <w:sz w:val="24"/>
          <w:szCs w:val="24"/>
        </w:rPr>
        <w:t xml:space="preserve">This feedback could be filled in on this Word </w:t>
      </w:r>
      <w:r w:rsidR="008A442A" w:rsidRPr="00847498">
        <w:rPr>
          <w:sz w:val="24"/>
          <w:szCs w:val="24"/>
        </w:rPr>
        <w:t>Template</w:t>
      </w:r>
      <w:r w:rsidRPr="00847498">
        <w:rPr>
          <w:sz w:val="24"/>
          <w:szCs w:val="24"/>
        </w:rPr>
        <w:t xml:space="preserve">, hand written on </w:t>
      </w:r>
      <w:r w:rsidR="00F97DA6">
        <w:rPr>
          <w:sz w:val="24"/>
          <w:szCs w:val="24"/>
        </w:rPr>
        <w:t xml:space="preserve">a print out, with a copy sent </w:t>
      </w:r>
      <w:r w:rsidRPr="00847498">
        <w:rPr>
          <w:sz w:val="24"/>
          <w:szCs w:val="24"/>
        </w:rPr>
        <w:t xml:space="preserve">to the team, or emailed directly to the </w:t>
      </w:r>
      <w:r w:rsidR="008A442A" w:rsidRPr="00847498">
        <w:rPr>
          <w:sz w:val="24"/>
          <w:szCs w:val="24"/>
        </w:rPr>
        <w:t>Mental</w:t>
      </w:r>
      <w:r w:rsidRPr="00847498">
        <w:rPr>
          <w:sz w:val="24"/>
          <w:szCs w:val="24"/>
        </w:rPr>
        <w:t xml:space="preserve"> </w:t>
      </w:r>
      <w:r w:rsidR="008A442A" w:rsidRPr="00847498">
        <w:rPr>
          <w:sz w:val="24"/>
          <w:szCs w:val="24"/>
        </w:rPr>
        <w:t>Health</w:t>
      </w:r>
      <w:r w:rsidRPr="00847498">
        <w:rPr>
          <w:sz w:val="24"/>
          <w:szCs w:val="24"/>
        </w:rPr>
        <w:t xml:space="preserve"> </w:t>
      </w:r>
      <w:r w:rsidR="008A442A" w:rsidRPr="00847498">
        <w:rPr>
          <w:sz w:val="24"/>
          <w:szCs w:val="24"/>
        </w:rPr>
        <w:t>Commissioning</w:t>
      </w:r>
      <w:r w:rsidRPr="00847498">
        <w:rPr>
          <w:sz w:val="24"/>
          <w:szCs w:val="24"/>
        </w:rPr>
        <w:t xml:space="preserve"> Team at </w:t>
      </w:r>
      <w:hyperlink r:id="rId16" w:history="1">
        <w:r w:rsidR="00F0295A" w:rsidRPr="00B74435">
          <w:rPr>
            <w:rStyle w:val="Hyperlink"/>
            <w:sz w:val="24"/>
            <w:szCs w:val="24"/>
          </w:rPr>
          <w:t>mentalhealthcommissioning@act.gov.au</w:t>
        </w:r>
      </w:hyperlink>
      <w:r w:rsidR="00F0295A">
        <w:rPr>
          <w:sz w:val="24"/>
          <w:szCs w:val="24"/>
        </w:rPr>
        <w:t xml:space="preserve"> </w:t>
      </w:r>
    </w:p>
    <w:p w14:paraId="14229F48" w14:textId="554E3B36" w:rsidR="00AA638C" w:rsidRPr="00847498" w:rsidRDefault="00AA638C" w:rsidP="00847498">
      <w:pPr>
        <w:spacing w:line="276" w:lineRule="auto"/>
        <w:rPr>
          <w:sz w:val="24"/>
          <w:szCs w:val="24"/>
        </w:rPr>
      </w:pPr>
      <w:r w:rsidRPr="00847498">
        <w:rPr>
          <w:sz w:val="24"/>
          <w:szCs w:val="24"/>
        </w:rPr>
        <w:t xml:space="preserve">When hosting your discussion considering using a ‘Talking Object’. This will allow people to take turns </w:t>
      </w:r>
      <w:r w:rsidR="00821F68" w:rsidRPr="00847498">
        <w:rPr>
          <w:sz w:val="24"/>
          <w:szCs w:val="24"/>
        </w:rPr>
        <w:t xml:space="preserve">when </w:t>
      </w:r>
      <w:r w:rsidR="008A442A" w:rsidRPr="00847498">
        <w:rPr>
          <w:sz w:val="24"/>
          <w:szCs w:val="24"/>
        </w:rPr>
        <w:t>speaking</w:t>
      </w:r>
      <w:r w:rsidR="00821F68" w:rsidRPr="00847498">
        <w:rPr>
          <w:sz w:val="24"/>
          <w:szCs w:val="24"/>
        </w:rPr>
        <w:t xml:space="preserve"> and ensuring that everyone has an </w:t>
      </w:r>
      <w:r w:rsidR="008A442A" w:rsidRPr="00847498">
        <w:rPr>
          <w:sz w:val="24"/>
          <w:szCs w:val="24"/>
        </w:rPr>
        <w:t>opportunity</w:t>
      </w:r>
      <w:r w:rsidR="00821F68" w:rsidRPr="00847498">
        <w:rPr>
          <w:sz w:val="24"/>
          <w:szCs w:val="24"/>
        </w:rPr>
        <w:t xml:space="preserve"> to contribute.</w:t>
      </w:r>
    </w:p>
    <w:p w14:paraId="42F88D94" w14:textId="13FC13A8" w:rsidR="00CA760B" w:rsidRPr="00F97DA6" w:rsidRDefault="008A442A">
      <w:pPr>
        <w:spacing w:line="276" w:lineRule="auto"/>
        <w:rPr>
          <w:sz w:val="24"/>
          <w:szCs w:val="24"/>
        </w:rPr>
      </w:pPr>
      <w:r w:rsidRPr="00847498">
        <w:rPr>
          <w:sz w:val="24"/>
          <w:szCs w:val="24"/>
        </w:rPr>
        <w:t xml:space="preserve">You are </w:t>
      </w:r>
      <w:r w:rsidR="00821F68" w:rsidRPr="00847498">
        <w:rPr>
          <w:sz w:val="24"/>
          <w:szCs w:val="24"/>
        </w:rPr>
        <w:t xml:space="preserve">also welcome to print out the pages in this guide </w:t>
      </w:r>
      <w:r w:rsidRPr="00847498">
        <w:rPr>
          <w:sz w:val="24"/>
          <w:szCs w:val="24"/>
        </w:rPr>
        <w:t>to</w:t>
      </w:r>
      <w:r w:rsidR="00821F68" w:rsidRPr="00847498">
        <w:rPr>
          <w:sz w:val="24"/>
          <w:szCs w:val="24"/>
        </w:rPr>
        <w:t xml:space="preserve"> use </w:t>
      </w:r>
      <w:r w:rsidR="00F97DA6">
        <w:rPr>
          <w:sz w:val="24"/>
          <w:szCs w:val="24"/>
        </w:rPr>
        <w:t xml:space="preserve">as </w:t>
      </w:r>
      <w:r w:rsidR="00821F68" w:rsidRPr="00847498">
        <w:rPr>
          <w:sz w:val="24"/>
          <w:szCs w:val="24"/>
        </w:rPr>
        <w:t>prompt cards so everyone can see the questions and conversation can be guided as necessary.</w:t>
      </w:r>
    </w:p>
    <w:p w14:paraId="1BC6A992" w14:textId="104BB201" w:rsidR="00513661" w:rsidRDefault="00513661" w:rsidP="00B755BD">
      <w:pPr>
        <w:pStyle w:val="Introreverse"/>
        <w:rPr>
          <w:color w:val="auto"/>
        </w:rPr>
      </w:pPr>
      <w:r>
        <w:rPr>
          <w:color w:val="auto"/>
        </w:rPr>
        <w:lastRenderedPageBreak/>
        <w:t>Hosting the Conversation</w:t>
      </w:r>
    </w:p>
    <w:p w14:paraId="44C94C7D" w14:textId="228854B5" w:rsidR="00821F68" w:rsidRPr="00847498" w:rsidRDefault="00821F68" w:rsidP="00847498">
      <w:pPr>
        <w:spacing w:line="276" w:lineRule="auto"/>
        <w:rPr>
          <w:sz w:val="24"/>
          <w:szCs w:val="24"/>
        </w:rPr>
      </w:pPr>
      <w:r w:rsidRPr="00847498">
        <w:rPr>
          <w:sz w:val="24"/>
          <w:szCs w:val="24"/>
        </w:rPr>
        <w:t>To host the conversation you will need:</w:t>
      </w:r>
    </w:p>
    <w:p w14:paraId="63267307" w14:textId="488AE028"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A few people to come together </w:t>
      </w:r>
      <w:r w:rsidR="008A442A" w:rsidRPr="00847498">
        <w:rPr>
          <w:sz w:val="24"/>
          <w:szCs w:val="24"/>
        </w:rPr>
        <w:t>and</w:t>
      </w:r>
      <w:r w:rsidRPr="00847498">
        <w:rPr>
          <w:sz w:val="24"/>
          <w:szCs w:val="24"/>
        </w:rPr>
        <w:t xml:space="preserve"> talk</w:t>
      </w:r>
      <w:r w:rsidR="00F97DA6">
        <w:rPr>
          <w:sz w:val="24"/>
          <w:szCs w:val="24"/>
        </w:rPr>
        <w:t>;</w:t>
      </w:r>
    </w:p>
    <w:p w14:paraId="2FC269F8" w14:textId="12C64D5A" w:rsidR="00821F68" w:rsidRPr="00847498" w:rsidRDefault="00821F68" w:rsidP="00847498">
      <w:pPr>
        <w:pStyle w:val="ListParagraph"/>
        <w:numPr>
          <w:ilvl w:val="0"/>
          <w:numId w:val="29"/>
        </w:numPr>
        <w:spacing w:line="276" w:lineRule="auto"/>
        <w:rPr>
          <w:sz w:val="24"/>
          <w:szCs w:val="24"/>
        </w:rPr>
      </w:pPr>
      <w:r w:rsidRPr="00847498">
        <w:rPr>
          <w:sz w:val="24"/>
          <w:szCs w:val="24"/>
        </w:rPr>
        <w:t>This guide</w:t>
      </w:r>
      <w:r w:rsidR="00F97DA6">
        <w:rPr>
          <w:sz w:val="24"/>
          <w:szCs w:val="24"/>
        </w:rPr>
        <w:t>;</w:t>
      </w:r>
    </w:p>
    <w:p w14:paraId="5DE46EA4" w14:textId="6FAF16C1" w:rsidR="00821F68" w:rsidRPr="00847498" w:rsidRDefault="00821F68" w:rsidP="00847498">
      <w:pPr>
        <w:pStyle w:val="ListParagraph"/>
        <w:numPr>
          <w:ilvl w:val="0"/>
          <w:numId w:val="29"/>
        </w:numPr>
        <w:spacing w:line="276" w:lineRule="auto"/>
        <w:rPr>
          <w:sz w:val="24"/>
          <w:szCs w:val="24"/>
        </w:rPr>
      </w:pPr>
      <w:r w:rsidRPr="00847498">
        <w:rPr>
          <w:sz w:val="24"/>
          <w:szCs w:val="24"/>
        </w:rPr>
        <w:t>A pen and notebook or laptop to take notes</w:t>
      </w:r>
      <w:r w:rsidR="00F97DA6">
        <w:rPr>
          <w:sz w:val="24"/>
          <w:szCs w:val="24"/>
        </w:rPr>
        <w:t>; and</w:t>
      </w:r>
    </w:p>
    <w:p w14:paraId="54681E46" w14:textId="6E3E36AD" w:rsidR="00821F68" w:rsidRPr="00847498" w:rsidRDefault="00821F68" w:rsidP="00847498">
      <w:pPr>
        <w:pStyle w:val="ListParagraph"/>
        <w:numPr>
          <w:ilvl w:val="0"/>
          <w:numId w:val="29"/>
        </w:numPr>
        <w:spacing w:line="276" w:lineRule="auto"/>
        <w:rPr>
          <w:sz w:val="24"/>
          <w:szCs w:val="24"/>
        </w:rPr>
      </w:pPr>
      <w:r w:rsidRPr="00847498">
        <w:rPr>
          <w:sz w:val="24"/>
          <w:szCs w:val="24"/>
        </w:rPr>
        <w:t xml:space="preserve">Optional: the feedback paper, or the Blueprint </w:t>
      </w:r>
      <w:r w:rsidR="00F97DA6">
        <w:rPr>
          <w:sz w:val="24"/>
          <w:szCs w:val="24"/>
        </w:rPr>
        <w:t xml:space="preserve">found here: </w:t>
      </w:r>
      <w:hyperlink r:id="rId17" w:history="1">
        <w:r w:rsidR="00F97DA6" w:rsidRPr="00B74435">
          <w:rPr>
            <w:rStyle w:val="Hyperlink"/>
            <w:sz w:val="24"/>
            <w:szCs w:val="24"/>
          </w:rPr>
          <w:t>https://www.communityservices.act.gov.au/commissioning/sectors-in-progress/mental-health</w:t>
        </w:r>
      </w:hyperlink>
      <w:r w:rsidR="00F97DA6">
        <w:rPr>
          <w:sz w:val="24"/>
          <w:szCs w:val="24"/>
        </w:rPr>
        <w:t xml:space="preserve"> </w:t>
      </w:r>
    </w:p>
    <w:p w14:paraId="56B64041" w14:textId="402C5909" w:rsidR="00821F68" w:rsidRPr="00745019" w:rsidRDefault="00821F68" w:rsidP="00821F68">
      <w:pPr>
        <w:rPr>
          <w:b/>
          <w:bCs/>
        </w:rPr>
      </w:pPr>
      <w:r w:rsidRPr="00745019">
        <w:rPr>
          <w:b/>
          <w:bCs/>
        </w:rPr>
        <w:t>Step-by Step instructions:</w:t>
      </w:r>
    </w:p>
    <w:tbl>
      <w:tblPr>
        <w:tblStyle w:val="GridTable5Dark-Accent3"/>
        <w:tblW w:w="8433" w:type="dxa"/>
        <w:tblLook w:val="04A0" w:firstRow="1" w:lastRow="0" w:firstColumn="1" w:lastColumn="0" w:noHBand="0" w:noVBand="1"/>
      </w:tblPr>
      <w:tblGrid>
        <w:gridCol w:w="618"/>
        <w:gridCol w:w="7815"/>
      </w:tblGrid>
      <w:tr w:rsidR="008A442A" w14:paraId="7AA3DFB3" w14:textId="77777777" w:rsidTr="008A442A">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52B4B65C" w14:textId="29A59EE7" w:rsidR="008A442A" w:rsidRPr="008A442A" w:rsidRDefault="008A442A" w:rsidP="00821F68">
            <w:r w:rsidRPr="008A442A">
              <w:t>Step</w:t>
            </w:r>
          </w:p>
        </w:tc>
        <w:tc>
          <w:tcPr>
            <w:tcW w:w="7815" w:type="dxa"/>
          </w:tcPr>
          <w:p w14:paraId="79C4CAB3" w14:textId="56C21EDF" w:rsidR="008A442A" w:rsidRPr="008A442A" w:rsidRDefault="008A442A" w:rsidP="008A442A">
            <w:pPr>
              <w:cnfStyle w:val="100000000000" w:firstRow="1" w:lastRow="0" w:firstColumn="0" w:lastColumn="0" w:oddVBand="0" w:evenVBand="0" w:oddHBand="0" w:evenHBand="0" w:firstRowFirstColumn="0" w:firstRowLastColumn="0" w:lastRowFirstColumn="0" w:lastRowLastColumn="0"/>
            </w:pPr>
            <w:r w:rsidRPr="008A442A">
              <w:t>Instructions</w:t>
            </w:r>
          </w:p>
        </w:tc>
      </w:tr>
      <w:tr w:rsidR="008A442A" w14:paraId="108380B8" w14:textId="77777777" w:rsidTr="008A44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8" w:type="dxa"/>
          </w:tcPr>
          <w:p w14:paraId="2139D6A8" w14:textId="7945A47B" w:rsidR="008A442A" w:rsidRPr="008A442A" w:rsidRDefault="008A442A" w:rsidP="00821F68">
            <w:r w:rsidRPr="008A442A">
              <w:t>1</w:t>
            </w:r>
          </w:p>
        </w:tc>
        <w:tc>
          <w:tcPr>
            <w:tcW w:w="7815" w:type="dxa"/>
          </w:tcPr>
          <w:p w14:paraId="42ECAC5E" w14:textId="22CC0E8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Gather your group</w:t>
            </w:r>
          </w:p>
        </w:tc>
      </w:tr>
      <w:tr w:rsidR="008A442A" w14:paraId="5940FF84" w14:textId="77777777" w:rsidTr="008A442A">
        <w:trPr>
          <w:trHeight w:val="413"/>
        </w:trPr>
        <w:tc>
          <w:tcPr>
            <w:cnfStyle w:val="001000000000" w:firstRow="0" w:lastRow="0" w:firstColumn="1" w:lastColumn="0" w:oddVBand="0" w:evenVBand="0" w:oddHBand="0" w:evenHBand="0" w:firstRowFirstColumn="0" w:firstRowLastColumn="0" w:lastRowFirstColumn="0" w:lastRowLastColumn="0"/>
            <w:tcW w:w="618" w:type="dxa"/>
          </w:tcPr>
          <w:p w14:paraId="1FEDD9A7" w14:textId="41E02DB8" w:rsidR="008A442A" w:rsidRPr="008A442A" w:rsidRDefault="008A442A" w:rsidP="00821F68">
            <w:r w:rsidRPr="008A442A">
              <w:t>2</w:t>
            </w:r>
          </w:p>
        </w:tc>
        <w:tc>
          <w:tcPr>
            <w:tcW w:w="7815" w:type="dxa"/>
          </w:tcPr>
          <w:p w14:paraId="02C3A819" w14:textId="2B86722E"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Pr>
                <w:b/>
                <w:bCs/>
              </w:rPr>
              <w:t>Welcome and thank</w:t>
            </w:r>
            <w:r w:rsidRPr="008A442A">
              <w:rPr>
                <w:b/>
                <w:bCs/>
              </w:rPr>
              <w:t xml:space="preserve"> everyone for participating </w:t>
            </w:r>
            <w:r>
              <w:rPr>
                <w:b/>
                <w:bCs/>
              </w:rPr>
              <w:t>in this discussion</w:t>
            </w:r>
          </w:p>
        </w:tc>
      </w:tr>
      <w:tr w:rsidR="008A442A" w14:paraId="3DF5348B" w14:textId="77777777" w:rsidTr="008A442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18" w:type="dxa"/>
          </w:tcPr>
          <w:p w14:paraId="2D9759D9" w14:textId="5046D4E4" w:rsidR="008A442A" w:rsidRPr="008A442A" w:rsidRDefault="008A442A" w:rsidP="00821F68">
            <w:r w:rsidRPr="008A442A">
              <w:t>3</w:t>
            </w:r>
          </w:p>
        </w:tc>
        <w:tc>
          <w:tcPr>
            <w:tcW w:w="7815" w:type="dxa"/>
          </w:tcPr>
          <w:p w14:paraId="225EAD14" w14:textId="432BDBED"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Acknowledgment of Country and lived experience</w:t>
            </w:r>
            <w:r>
              <w:rPr>
                <w:b/>
                <w:bCs/>
              </w:rPr>
              <w:t xml:space="preserve"> (see below for examples)</w:t>
            </w:r>
          </w:p>
        </w:tc>
      </w:tr>
      <w:tr w:rsidR="008A442A" w14:paraId="12485D88" w14:textId="77777777" w:rsidTr="008A442A">
        <w:trPr>
          <w:trHeight w:val="211"/>
        </w:trPr>
        <w:tc>
          <w:tcPr>
            <w:cnfStyle w:val="001000000000" w:firstRow="0" w:lastRow="0" w:firstColumn="1" w:lastColumn="0" w:oddVBand="0" w:evenVBand="0" w:oddHBand="0" w:evenHBand="0" w:firstRowFirstColumn="0" w:firstRowLastColumn="0" w:lastRowFirstColumn="0" w:lastRowLastColumn="0"/>
            <w:tcW w:w="618" w:type="dxa"/>
          </w:tcPr>
          <w:p w14:paraId="02ED8C1F" w14:textId="486221FE" w:rsidR="008A442A" w:rsidRPr="008A442A" w:rsidRDefault="008A442A" w:rsidP="00821F68">
            <w:r w:rsidRPr="008A442A">
              <w:t>4</w:t>
            </w:r>
          </w:p>
        </w:tc>
        <w:tc>
          <w:tcPr>
            <w:tcW w:w="7815" w:type="dxa"/>
          </w:tcPr>
          <w:p w14:paraId="6E2529A5" w14:textId="497280A7"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Complete introductions and discuss talking object if using</w:t>
            </w:r>
          </w:p>
        </w:tc>
      </w:tr>
      <w:tr w:rsidR="008A442A" w14:paraId="7C06A55C" w14:textId="77777777" w:rsidTr="008A44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18" w:type="dxa"/>
          </w:tcPr>
          <w:p w14:paraId="7D38E572" w14:textId="77BEEE14" w:rsidR="008A442A" w:rsidRPr="008A442A" w:rsidRDefault="008A442A" w:rsidP="00821F68">
            <w:r w:rsidRPr="008A442A">
              <w:t>5</w:t>
            </w:r>
          </w:p>
        </w:tc>
        <w:tc>
          <w:tcPr>
            <w:tcW w:w="7815" w:type="dxa"/>
          </w:tcPr>
          <w:p w14:paraId="0AC74BB7" w14:textId="48BE7317"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Nominate one person to take notes or scribe, this can be yourself</w:t>
            </w:r>
          </w:p>
        </w:tc>
      </w:tr>
      <w:tr w:rsidR="008A442A" w14:paraId="22EF04FA" w14:textId="77777777" w:rsidTr="008A442A">
        <w:trPr>
          <w:trHeight w:val="364"/>
        </w:trPr>
        <w:tc>
          <w:tcPr>
            <w:cnfStyle w:val="001000000000" w:firstRow="0" w:lastRow="0" w:firstColumn="1" w:lastColumn="0" w:oddVBand="0" w:evenVBand="0" w:oddHBand="0" w:evenHBand="0" w:firstRowFirstColumn="0" w:firstRowLastColumn="0" w:lastRowFirstColumn="0" w:lastRowLastColumn="0"/>
            <w:tcW w:w="618" w:type="dxa"/>
          </w:tcPr>
          <w:p w14:paraId="2602C45E" w14:textId="72C0692D" w:rsidR="008A442A" w:rsidRPr="008A442A" w:rsidRDefault="008A442A" w:rsidP="00821F68">
            <w:r w:rsidRPr="008A442A">
              <w:t>6</w:t>
            </w:r>
          </w:p>
        </w:tc>
        <w:tc>
          <w:tcPr>
            <w:tcW w:w="7815" w:type="dxa"/>
          </w:tcPr>
          <w:p w14:paraId="53340D0F" w14:textId="4D520CD3" w:rsidR="008A442A" w:rsidRPr="008A442A" w:rsidRDefault="008A442A" w:rsidP="00821F68">
            <w:pPr>
              <w:cnfStyle w:val="000000000000" w:firstRow="0" w:lastRow="0" w:firstColumn="0" w:lastColumn="0" w:oddVBand="0" w:evenVBand="0" w:oddHBand="0" w:evenHBand="0" w:firstRowFirstColumn="0" w:firstRowLastColumn="0" w:lastRowFirstColumn="0" w:lastRowLastColumn="0"/>
              <w:rPr>
                <w:b/>
                <w:bCs/>
              </w:rPr>
            </w:pPr>
            <w:r w:rsidRPr="008A442A">
              <w:rPr>
                <w:b/>
                <w:bCs/>
              </w:rPr>
              <w:t>Follow the questions below</w:t>
            </w:r>
          </w:p>
        </w:tc>
      </w:tr>
      <w:tr w:rsidR="008A442A" w14:paraId="58CB6CB0" w14:textId="77777777" w:rsidTr="008A44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18" w:type="dxa"/>
          </w:tcPr>
          <w:p w14:paraId="469EB97F" w14:textId="5A8FE38C" w:rsidR="008A442A" w:rsidRPr="008A442A" w:rsidRDefault="008A442A" w:rsidP="00821F68">
            <w:r w:rsidRPr="008A442A">
              <w:t>7</w:t>
            </w:r>
          </w:p>
        </w:tc>
        <w:tc>
          <w:tcPr>
            <w:tcW w:w="7815" w:type="dxa"/>
          </w:tcPr>
          <w:p w14:paraId="523F0C56" w14:textId="5FC2E1D4" w:rsidR="008A442A" w:rsidRPr="008A442A" w:rsidRDefault="008A442A" w:rsidP="00821F68">
            <w:pPr>
              <w:cnfStyle w:val="000000100000" w:firstRow="0" w:lastRow="0" w:firstColumn="0" w:lastColumn="0" w:oddVBand="0" w:evenVBand="0" w:oddHBand="1" w:evenHBand="0" w:firstRowFirstColumn="0" w:firstRowLastColumn="0" w:lastRowFirstColumn="0" w:lastRowLastColumn="0"/>
              <w:rPr>
                <w:b/>
                <w:bCs/>
              </w:rPr>
            </w:pPr>
            <w:r w:rsidRPr="008A442A">
              <w:rPr>
                <w:b/>
                <w:bCs/>
              </w:rPr>
              <w:t>Submit your feedback</w:t>
            </w:r>
          </w:p>
        </w:tc>
      </w:tr>
    </w:tbl>
    <w:p w14:paraId="00607E5F" w14:textId="77777777" w:rsidR="008A442A" w:rsidRDefault="008A442A" w:rsidP="00821F68"/>
    <w:p w14:paraId="06C25EF5" w14:textId="7AF78F57" w:rsidR="00513661" w:rsidRDefault="00CA760B" w:rsidP="00B755BD">
      <w:pPr>
        <w:pStyle w:val="Introreverse"/>
        <w:rPr>
          <w:color w:val="auto"/>
        </w:rPr>
      </w:pPr>
      <w:r>
        <w:rPr>
          <w:color w:val="auto"/>
        </w:rPr>
        <w:t>Ack</w:t>
      </w:r>
      <w:r w:rsidR="00847498">
        <w:rPr>
          <w:color w:val="auto"/>
        </w:rPr>
        <w:t>now</w:t>
      </w:r>
      <w:r>
        <w:rPr>
          <w:color w:val="auto"/>
        </w:rPr>
        <w:t>ledgement Scripts</w:t>
      </w:r>
    </w:p>
    <w:p w14:paraId="628B389C" w14:textId="77777777" w:rsidR="00CD4B4B" w:rsidRPr="00F97DA6" w:rsidRDefault="00821F68" w:rsidP="00847498">
      <w:pPr>
        <w:spacing w:line="276" w:lineRule="auto"/>
        <w:rPr>
          <w:sz w:val="24"/>
          <w:szCs w:val="24"/>
        </w:rPr>
      </w:pPr>
      <w:r w:rsidRPr="00F97DA6">
        <w:rPr>
          <w:b/>
          <w:bCs/>
          <w:sz w:val="24"/>
          <w:szCs w:val="24"/>
        </w:rPr>
        <w:t>Acknowledgment of Country:</w:t>
      </w:r>
      <w:r w:rsidRPr="00F97DA6">
        <w:rPr>
          <w:sz w:val="24"/>
          <w:szCs w:val="24"/>
        </w:rPr>
        <w:t xml:space="preserve"> </w:t>
      </w:r>
      <w:r w:rsidR="00CD4B4B" w:rsidRPr="00F97DA6">
        <w:rPr>
          <w:sz w:val="24"/>
          <w:szCs w:val="24"/>
        </w:rPr>
        <w:t>‘I/We wish to acknowledge the Ngunnawal people as traditional custodians of the land we are meeting on and recognise any other people or families with connection to the lands of the ACT and region. I/We wish to acknowledge and respect their continuing culture and the contribution they make to the life of this city and this region. I/We would also like to acknowledge and welcome other Aboriginal and Torres Strait Islander people who may be attending today’s event.’</w:t>
      </w:r>
    </w:p>
    <w:p w14:paraId="3FF92591" w14:textId="1C2EE282" w:rsidR="00745019" w:rsidRPr="00F97DA6" w:rsidRDefault="008A442A" w:rsidP="00847498">
      <w:pPr>
        <w:spacing w:line="276" w:lineRule="auto"/>
        <w:rPr>
          <w:sz w:val="24"/>
          <w:szCs w:val="24"/>
        </w:rPr>
      </w:pPr>
      <w:r w:rsidRPr="00F97DA6">
        <w:rPr>
          <w:b/>
          <w:bCs/>
          <w:sz w:val="24"/>
          <w:szCs w:val="24"/>
        </w:rPr>
        <w:t>Acknowledgement</w:t>
      </w:r>
      <w:r w:rsidR="00CD4B4B" w:rsidRPr="00F97DA6">
        <w:rPr>
          <w:b/>
          <w:bCs/>
          <w:sz w:val="24"/>
          <w:szCs w:val="24"/>
        </w:rPr>
        <w:t xml:space="preserve"> of lived experience</w:t>
      </w:r>
      <w:r w:rsidR="00CD4B4B" w:rsidRPr="00F97DA6">
        <w:rPr>
          <w:sz w:val="24"/>
          <w:szCs w:val="24"/>
        </w:rPr>
        <w:t>: ‘I/</w:t>
      </w:r>
      <w:r w:rsidRPr="00F97DA6">
        <w:rPr>
          <w:sz w:val="24"/>
          <w:szCs w:val="24"/>
        </w:rPr>
        <w:t>W</w:t>
      </w:r>
      <w:r w:rsidR="00CD4B4B" w:rsidRPr="00F97DA6">
        <w:rPr>
          <w:sz w:val="24"/>
          <w:szCs w:val="24"/>
        </w:rPr>
        <w:t xml:space="preserve">e wish to acknowledge lived experience and its importance in the mental health sector. I extend my respect and welcome any person with lived or living experience to contribute today. It is important as we move forward to </w:t>
      </w:r>
      <w:r w:rsidRPr="00F97DA6">
        <w:rPr>
          <w:sz w:val="24"/>
          <w:szCs w:val="24"/>
        </w:rPr>
        <w:t>acknowledge</w:t>
      </w:r>
      <w:r w:rsidR="00CD4B4B" w:rsidRPr="00F97DA6">
        <w:rPr>
          <w:sz w:val="24"/>
          <w:szCs w:val="24"/>
        </w:rPr>
        <w:t xml:space="preserve"> the impact this has on our conversations and consider it within our conversation.’</w:t>
      </w:r>
    </w:p>
    <w:p w14:paraId="272A4892" w14:textId="17A3BB15" w:rsidR="00513661" w:rsidRDefault="00745019" w:rsidP="00745019">
      <w:pPr>
        <w:spacing w:line="276" w:lineRule="auto"/>
      </w:pPr>
      <w:r>
        <w:br w:type="page"/>
      </w:r>
    </w:p>
    <w:p w14:paraId="488317F6" w14:textId="3D414DEC" w:rsidR="006F3D1F" w:rsidRDefault="006F3D1F" w:rsidP="006F3D1F">
      <w:pPr>
        <w:pStyle w:val="Heading1"/>
        <w:rPr>
          <w:caps w:val="0"/>
          <w:sz w:val="32"/>
          <w:szCs w:val="32"/>
        </w:rPr>
      </w:pPr>
      <w:r>
        <w:rPr>
          <w:caps w:val="0"/>
          <w:sz w:val="32"/>
          <w:szCs w:val="32"/>
        </w:rPr>
        <w:lastRenderedPageBreak/>
        <w:t xml:space="preserve">Questions from the </w:t>
      </w:r>
      <w:r w:rsidR="0058746D">
        <w:rPr>
          <w:caps w:val="0"/>
          <w:sz w:val="32"/>
          <w:szCs w:val="32"/>
        </w:rPr>
        <w:t>LGBTQIA+</w:t>
      </w:r>
      <w:r>
        <w:rPr>
          <w:caps w:val="0"/>
          <w:sz w:val="32"/>
          <w:szCs w:val="32"/>
        </w:rPr>
        <w:t xml:space="preserve"> Discussion Paper</w:t>
      </w:r>
    </w:p>
    <w:p w14:paraId="3169CFC1" w14:textId="3CFF5970" w:rsidR="001025D3" w:rsidRDefault="0058746D" w:rsidP="0095369C">
      <w:pPr>
        <w:pStyle w:val="Heading1"/>
        <w:numPr>
          <w:ilvl w:val="0"/>
          <w:numId w:val="25"/>
        </w:numPr>
        <w:rPr>
          <w:caps w:val="0"/>
          <w:sz w:val="32"/>
          <w:szCs w:val="32"/>
        </w:rPr>
      </w:pPr>
      <w:r>
        <w:rPr>
          <w:caps w:val="0"/>
          <w:sz w:val="32"/>
          <w:szCs w:val="32"/>
        </w:rPr>
        <w:t xml:space="preserve">What </w:t>
      </w:r>
      <w:r w:rsidR="006F6CF9">
        <w:rPr>
          <w:caps w:val="0"/>
          <w:sz w:val="32"/>
          <w:szCs w:val="32"/>
        </w:rPr>
        <w:t>steps could be taken by community NGO services to indicate or provide safe and inclusive environments, to increase engagement with LGBTIQA+ people</w:t>
      </w:r>
      <w:r>
        <w:rPr>
          <w:caps w:val="0"/>
          <w:sz w:val="32"/>
          <w:szCs w:val="32"/>
        </w:rPr>
        <w:t>?</w:t>
      </w:r>
    </w:p>
    <w:p w14:paraId="22E816C1" w14:textId="40DDEF8B" w:rsidR="0058746D" w:rsidRDefault="0058746D" w:rsidP="00E56E31">
      <w:pPr>
        <w:pStyle w:val="bulletnumbers"/>
        <w:numPr>
          <w:ilvl w:val="0"/>
          <w:numId w:val="33"/>
        </w:numPr>
      </w:pPr>
      <w:r>
        <w:t xml:space="preserve">Are there things that services could do to demonstrate that </w:t>
      </w:r>
      <w:r w:rsidR="006F6CF9">
        <w:t>a service may be welcoming</w:t>
      </w:r>
      <w:r>
        <w:t>?</w:t>
      </w:r>
    </w:p>
    <w:p w14:paraId="59BA9BA1" w14:textId="49084E19" w:rsidR="00745019" w:rsidRDefault="00E56E31" w:rsidP="00E56E31">
      <w:pPr>
        <w:pStyle w:val="bulletnumbers"/>
        <w:numPr>
          <w:ilvl w:val="0"/>
          <w:numId w:val="33"/>
        </w:numPr>
      </w:pPr>
      <w:r>
        <w:t xml:space="preserve">Can you think of ways your organisation could reach out to </w:t>
      </w:r>
      <w:r w:rsidR="0058746D">
        <w:t>LGBTQIA+</w:t>
      </w:r>
      <w:r>
        <w:t xml:space="preserve"> </w:t>
      </w:r>
      <w:r w:rsidR="008A442A">
        <w:t>communities</w:t>
      </w:r>
      <w:r>
        <w:t>?</w:t>
      </w:r>
    </w:p>
    <w:p w14:paraId="576170E6" w14:textId="2557E652" w:rsidR="006F6CF9" w:rsidRDefault="006F6CF9" w:rsidP="00E56E31">
      <w:pPr>
        <w:pStyle w:val="bulletnumbers"/>
        <w:numPr>
          <w:ilvl w:val="0"/>
          <w:numId w:val="33"/>
        </w:numPr>
      </w:pPr>
      <w:r>
        <w:t xml:space="preserve">Examples </w:t>
      </w:r>
      <w:r w:rsidR="00FB728A">
        <w:t>could</w:t>
      </w:r>
      <w:r>
        <w:t xml:space="preserve"> include:</w:t>
      </w:r>
    </w:p>
    <w:p w14:paraId="1A1A3C06" w14:textId="2EC78896" w:rsidR="006F6CF9" w:rsidRDefault="006F6CF9" w:rsidP="006F6CF9">
      <w:pPr>
        <w:pStyle w:val="bulletnumbers"/>
        <w:numPr>
          <w:ilvl w:val="1"/>
          <w:numId w:val="33"/>
        </w:numPr>
      </w:pPr>
      <w:r>
        <w:t>Displaying pride flags on service websites or in offices</w:t>
      </w:r>
    </w:p>
    <w:p w14:paraId="62498BA9" w14:textId="37CFA900" w:rsidR="006F6CF9" w:rsidRDefault="006F6CF9" w:rsidP="006F6CF9">
      <w:pPr>
        <w:pStyle w:val="bulletnumbers"/>
        <w:numPr>
          <w:ilvl w:val="1"/>
          <w:numId w:val="33"/>
        </w:numPr>
      </w:pPr>
      <w:r>
        <w:rPr>
          <w:noProof/>
        </w:rPr>
        <mc:AlternateContent>
          <mc:Choice Requires="wps">
            <w:drawing>
              <wp:anchor distT="45720" distB="45720" distL="114300" distR="114300" simplePos="0" relativeHeight="251676678" behindDoc="0" locked="0" layoutInCell="1" allowOverlap="1" wp14:anchorId="57690108" wp14:editId="34933BEB">
                <wp:simplePos x="0" y="0"/>
                <wp:positionH relativeFrom="margin">
                  <wp:align>center</wp:align>
                </wp:positionH>
                <wp:positionV relativeFrom="paragraph">
                  <wp:posOffset>363855</wp:posOffset>
                </wp:positionV>
                <wp:extent cx="6263640" cy="5505450"/>
                <wp:effectExtent l="19050" t="19050" r="2286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505450"/>
                        </a:xfrm>
                        <a:prstGeom prst="rect">
                          <a:avLst/>
                        </a:prstGeom>
                        <a:solidFill>
                          <a:srgbClr val="FFFFFF"/>
                        </a:solidFill>
                        <a:ln w="38100">
                          <a:solidFill>
                            <a:srgbClr val="7030A0"/>
                          </a:solidFill>
                          <a:miter lim="800000"/>
                          <a:headEnd/>
                          <a:tailEnd/>
                        </a:ln>
                      </wps:spPr>
                      <wps:txbx>
                        <w:txbxContent>
                          <w:p w14:paraId="7CB5ACC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90108" id="Text Box 2" o:spid="_x0000_s1028" type="#_x0000_t202" style="position:absolute;left:0;text-align:left;margin-left:0;margin-top:28.65pt;width:493.2pt;height:433.5pt;z-index:25167667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" strokecolor="#7030a0" strokeweight="3pt">
                <v:textbox>
                  <w:txbxContent>
                    <w:p w14:paraId="7CB5ACCC" w14:textId="77777777" w:rsidR="00CA760B" w:rsidRDefault="00CA760B" w:rsidP="00CA760B"/>
                  </w:txbxContent>
                </v:textbox>
                <w10:wrap type="square" anchorx="margin"/>
              </v:shape>
            </w:pict>
          </mc:Fallback>
        </mc:AlternateContent>
      </w:r>
      <w:r>
        <w:t>Using appropriate and inclusive language and terms</w:t>
      </w:r>
    </w:p>
    <w:p w14:paraId="4840FF30" w14:textId="4F97C707" w:rsidR="00745019" w:rsidRDefault="00745019">
      <w:pPr>
        <w:spacing w:line="276" w:lineRule="auto"/>
      </w:pPr>
      <w:r>
        <w:br w:type="page"/>
      </w:r>
    </w:p>
    <w:p w14:paraId="38F5BFB2" w14:textId="77777777" w:rsidR="00DD0A04" w:rsidRDefault="00DD0A04" w:rsidP="0095369C">
      <w:pPr>
        <w:pStyle w:val="Heading1"/>
        <w:numPr>
          <w:ilvl w:val="0"/>
          <w:numId w:val="25"/>
        </w:numPr>
        <w:rPr>
          <w:caps w:val="0"/>
          <w:sz w:val="32"/>
          <w:szCs w:val="32"/>
        </w:rPr>
      </w:pPr>
      <w:r>
        <w:rPr>
          <w:caps w:val="0"/>
          <w:sz w:val="32"/>
          <w:szCs w:val="32"/>
        </w:rPr>
        <w:lastRenderedPageBreak/>
        <w:t>Which of the listed barriers, or others you can identity, are the biggest barriers for:</w:t>
      </w:r>
    </w:p>
    <w:p w14:paraId="1F351077" w14:textId="789B6A89" w:rsidR="00DD0A04" w:rsidRDefault="0058746D" w:rsidP="00DD0A04">
      <w:pPr>
        <w:pStyle w:val="Heading1"/>
        <w:numPr>
          <w:ilvl w:val="1"/>
          <w:numId w:val="25"/>
        </w:numPr>
        <w:rPr>
          <w:caps w:val="0"/>
          <w:sz w:val="32"/>
          <w:szCs w:val="32"/>
        </w:rPr>
      </w:pPr>
      <w:r>
        <w:rPr>
          <w:caps w:val="0"/>
          <w:sz w:val="32"/>
          <w:szCs w:val="32"/>
        </w:rPr>
        <w:t>LGBTQIA+</w:t>
      </w:r>
      <w:r w:rsidR="00DD0A04">
        <w:rPr>
          <w:caps w:val="0"/>
          <w:sz w:val="32"/>
          <w:szCs w:val="32"/>
        </w:rPr>
        <w:t xml:space="preserve"> people to access and engage with services; and</w:t>
      </w:r>
    </w:p>
    <w:p w14:paraId="494194E7" w14:textId="3D1CD006" w:rsidR="005A7150" w:rsidRDefault="00DD0A04" w:rsidP="00DD0A04">
      <w:pPr>
        <w:pStyle w:val="Heading1"/>
        <w:numPr>
          <w:ilvl w:val="1"/>
          <w:numId w:val="25"/>
        </w:numPr>
        <w:rPr>
          <w:caps w:val="0"/>
          <w:sz w:val="32"/>
          <w:szCs w:val="32"/>
        </w:rPr>
      </w:pPr>
      <w:r>
        <w:rPr>
          <w:caps w:val="0"/>
          <w:sz w:val="32"/>
          <w:szCs w:val="32"/>
        </w:rPr>
        <w:t xml:space="preserve">For </w:t>
      </w:r>
      <w:r w:rsidR="00FB728A">
        <w:rPr>
          <w:caps w:val="0"/>
          <w:sz w:val="32"/>
          <w:szCs w:val="32"/>
        </w:rPr>
        <w:t xml:space="preserve">NGO </w:t>
      </w:r>
      <w:r>
        <w:rPr>
          <w:caps w:val="0"/>
          <w:sz w:val="32"/>
          <w:szCs w:val="32"/>
        </w:rPr>
        <w:t xml:space="preserve">services to provide culturally sensitive and appropriate care for </w:t>
      </w:r>
      <w:r w:rsidR="0058746D">
        <w:rPr>
          <w:caps w:val="0"/>
          <w:sz w:val="32"/>
          <w:szCs w:val="32"/>
        </w:rPr>
        <w:t xml:space="preserve">LGBTQIA+ </w:t>
      </w:r>
      <w:r>
        <w:rPr>
          <w:caps w:val="0"/>
          <w:sz w:val="32"/>
          <w:szCs w:val="32"/>
        </w:rPr>
        <w:t>people</w:t>
      </w:r>
      <w:r w:rsidR="005A7150" w:rsidRPr="0095369C">
        <w:rPr>
          <w:caps w:val="0"/>
          <w:sz w:val="32"/>
          <w:szCs w:val="32"/>
        </w:rPr>
        <w:t>?</w:t>
      </w:r>
    </w:p>
    <w:p w14:paraId="5582E117" w14:textId="4E1FDAB4" w:rsidR="00792F9C" w:rsidRDefault="00B233D2" w:rsidP="00B233D2">
      <w:pPr>
        <w:pStyle w:val="BodyText1"/>
        <w:numPr>
          <w:ilvl w:val="0"/>
          <w:numId w:val="34"/>
        </w:numPr>
      </w:pPr>
      <w:r>
        <w:t xml:space="preserve">These </w:t>
      </w:r>
      <w:r w:rsidR="00690578">
        <w:t>challenges</w:t>
      </w:r>
      <w:r>
        <w:t xml:space="preserve"> </w:t>
      </w:r>
      <w:r w:rsidR="00FB728A">
        <w:t xml:space="preserve">could </w:t>
      </w:r>
      <w:r>
        <w:t>include:</w:t>
      </w:r>
    </w:p>
    <w:p w14:paraId="063CAC0B" w14:textId="11C7116A" w:rsidR="00FB728A" w:rsidRDefault="00FB728A" w:rsidP="00FB728A">
      <w:pPr>
        <w:pStyle w:val="BodyText1"/>
        <w:numPr>
          <w:ilvl w:val="1"/>
          <w:numId w:val="34"/>
        </w:numPr>
      </w:pPr>
      <w:r>
        <w:t xml:space="preserve">Reduced awareness or knowledge of LGBTIQA+ issues healthcare </w:t>
      </w:r>
      <w:proofErr w:type="gramStart"/>
      <w:r>
        <w:t>staff</w:t>
      </w:r>
      <w:proofErr w:type="gramEnd"/>
      <w:r>
        <w:t xml:space="preserve"> </w:t>
      </w:r>
    </w:p>
    <w:p w14:paraId="60A0CA4E" w14:textId="77777777" w:rsidR="00FB728A" w:rsidRDefault="00FB728A" w:rsidP="00FB728A">
      <w:pPr>
        <w:pStyle w:val="BodyText1"/>
        <w:numPr>
          <w:ilvl w:val="1"/>
          <w:numId w:val="34"/>
        </w:numPr>
      </w:pPr>
      <w:r>
        <w:t>Limited health literacy</w:t>
      </w:r>
    </w:p>
    <w:p w14:paraId="137E07E7" w14:textId="77777777" w:rsidR="00FB728A" w:rsidRDefault="00FB728A" w:rsidP="00FB728A">
      <w:pPr>
        <w:pStyle w:val="BodyText1"/>
        <w:numPr>
          <w:ilvl w:val="1"/>
          <w:numId w:val="34"/>
        </w:numPr>
      </w:pPr>
      <w:r>
        <w:t xml:space="preserve">Internalised homophobia </w:t>
      </w:r>
    </w:p>
    <w:p w14:paraId="267F8C78" w14:textId="6501DC2B" w:rsidR="00FB728A" w:rsidRDefault="00FB728A" w:rsidP="00FB728A">
      <w:pPr>
        <w:pStyle w:val="BodyText1"/>
        <w:numPr>
          <w:ilvl w:val="1"/>
          <w:numId w:val="34"/>
        </w:numPr>
      </w:pPr>
      <w:r>
        <w:t>Discrimination and/or exclusion</w:t>
      </w:r>
    </w:p>
    <w:p w14:paraId="137A6B14" w14:textId="6AC6623B" w:rsidR="0058746D" w:rsidRDefault="0058746D" w:rsidP="00B233D2">
      <w:pPr>
        <w:pStyle w:val="BodyText1"/>
        <w:numPr>
          <w:ilvl w:val="1"/>
          <w:numId w:val="34"/>
        </w:numPr>
      </w:pPr>
      <w:r>
        <w:t>Accessibility (financial, specialistic service availability, physical and technological)</w:t>
      </w:r>
    </w:p>
    <w:p w14:paraId="156B4420" w14:textId="6DC290EA" w:rsidR="00745019" w:rsidRDefault="00690578" w:rsidP="00690578">
      <w:pPr>
        <w:pStyle w:val="BodyText1"/>
        <w:numPr>
          <w:ilvl w:val="0"/>
          <w:numId w:val="34"/>
        </w:numPr>
      </w:pPr>
      <w:r>
        <w:t xml:space="preserve">Are there any other barriers not included in </w:t>
      </w:r>
      <w:r w:rsidR="00630391">
        <w:t>t</w:t>
      </w:r>
      <w:r>
        <w:t>his list?</w:t>
      </w:r>
    </w:p>
    <w:p w14:paraId="0154B67C" w14:textId="4F35B555" w:rsidR="00FB728A" w:rsidRDefault="00FB728A" w:rsidP="00690578">
      <w:pPr>
        <w:pStyle w:val="BodyText1"/>
        <w:numPr>
          <w:ilvl w:val="0"/>
          <w:numId w:val="34"/>
        </w:numPr>
      </w:pPr>
      <w:r>
        <w:rPr>
          <w:noProof/>
        </w:rPr>
        <mc:AlternateContent>
          <mc:Choice Requires="wps">
            <w:drawing>
              <wp:anchor distT="45720" distB="45720" distL="114300" distR="114300" simplePos="0" relativeHeight="251674630" behindDoc="0" locked="0" layoutInCell="1" allowOverlap="1" wp14:anchorId="51C174DA" wp14:editId="15EEFF9A">
                <wp:simplePos x="0" y="0"/>
                <wp:positionH relativeFrom="margin">
                  <wp:posOffset>-387985</wp:posOffset>
                </wp:positionH>
                <wp:positionV relativeFrom="paragraph">
                  <wp:posOffset>387985</wp:posOffset>
                </wp:positionV>
                <wp:extent cx="6263640" cy="3448050"/>
                <wp:effectExtent l="19050" t="19050" r="228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3448050"/>
                        </a:xfrm>
                        <a:prstGeom prst="rect">
                          <a:avLst/>
                        </a:prstGeom>
                        <a:solidFill>
                          <a:srgbClr val="FFFFFF"/>
                        </a:solidFill>
                        <a:ln w="38100">
                          <a:solidFill>
                            <a:srgbClr val="7030A0"/>
                          </a:solidFill>
                          <a:miter lim="800000"/>
                          <a:headEnd/>
                          <a:tailEnd/>
                        </a:ln>
                      </wps:spPr>
                      <wps:txbx>
                        <w:txbxContent>
                          <w:p w14:paraId="48DF8C69"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174DA" id="_x0000_s1029" type="#_x0000_t202" style="position:absolute;left:0;text-align:left;margin-left:-30.55pt;margin-top:30.55pt;width:493.2pt;height:271.5pt;z-index:2516746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" strokecolor="#7030a0" strokeweight="3pt">
                <v:textbox>
                  <w:txbxContent>
                    <w:p w14:paraId="48DF8C69" w14:textId="77777777" w:rsidR="00CA760B" w:rsidRDefault="00CA760B" w:rsidP="00CA760B"/>
                  </w:txbxContent>
                </v:textbox>
                <w10:wrap type="square" anchorx="margin"/>
              </v:shape>
            </w:pict>
          </mc:Fallback>
        </mc:AlternateContent>
      </w:r>
      <w:r>
        <w:t>Are there ways that services can help to address these barriers?</w:t>
      </w:r>
    </w:p>
    <w:p w14:paraId="3891519C" w14:textId="0CC5D5AA" w:rsidR="00465DF2" w:rsidRPr="00465DF2" w:rsidRDefault="00DD0A04" w:rsidP="00465DF2">
      <w:pPr>
        <w:pStyle w:val="Heading1"/>
        <w:numPr>
          <w:ilvl w:val="0"/>
          <w:numId w:val="25"/>
        </w:numPr>
        <w:rPr>
          <w:caps w:val="0"/>
          <w:sz w:val="32"/>
          <w:szCs w:val="32"/>
        </w:rPr>
      </w:pPr>
      <w:r>
        <w:rPr>
          <w:caps w:val="0"/>
          <w:sz w:val="32"/>
          <w:szCs w:val="32"/>
        </w:rPr>
        <w:lastRenderedPageBreak/>
        <w:t xml:space="preserve">What </w:t>
      </w:r>
      <w:r w:rsidR="006F6CF9">
        <w:rPr>
          <w:caps w:val="0"/>
          <w:sz w:val="32"/>
          <w:szCs w:val="32"/>
        </w:rPr>
        <w:t>support do community services need to ensure they are culturally competent for LGBTIQA+</w:t>
      </w:r>
      <w:r w:rsidR="00FB728A">
        <w:rPr>
          <w:caps w:val="0"/>
          <w:sz w:val="32"/>
          <w:szCs w:val="32"/>
        </w:rPr>
        <w:t xml:space="preserve"> people</w:t>
      </w:r>
      <w:r>
        <w:rPr>
          <w:caps w:val="0"/>
          <w:sz w:val="32"/>
          <w:szCs w:val="32"/>
        </w:rPr>
        <w:t>?</w:t>
      </w:r>
    </w:p>
    <w:p w14:paraId="78836D00" w14:textId="2E2D2C1F" w:rsidR="00465DF2" w:rsidRDefault="004C5199" w:rsidP="004C5199">
      <w:pPr>
        <w:pStyle w:val="BodyText1"/>
        <w:numPr>
          <w:ilvl w:val="0"/>
          <w:numId w:val="34"/>
        </w:numPr>
      </w:pPr>
      <w:r>
        <w:t>What would make a</w:t>
      </w:r>
      <w:r w:rsidR="00630391">
        <w:t xml:space="preserve">n NGO </w:t>
      </w:r>
      <w:r>
        <w:t>service</w:t>
      </w:r>
      <w:r w:rsidR="00CA760B">
        <w:t xml:space="preserve"> </w:t>
      </w:r>
      <w:r>
        <w:t>feel more open</w:t>
      </w:r>
      <w:r w:rsidR="00630391">
        <w:t>, inclusive</w:t>
      </w:r>
      <w:r>
        <w:t xml:space="preserve"> and welcoming for you to attend?</w:t>
      </w:r>
    </w:p>
    <w:p w14:paraId="76056207" w14:textId="259E89CB" w:rsidR="00B233D2" w:rsidRDefault="00B233D2" w:rsidP="00B233D2">
      <w:pPr>
        <w:pStyle w:val="BodyText1"/>
        <w:numPr>
          <w:ilvl w:val="0"/>
          <w:numId w:val="34"/>
        </w:numPr>
      </w:pPr>
      <w:r>
        <w:t xml:space="preserve">How can ACT </w:t>
      </w:r>
      <w:r w:rsidR="00FB728A">
        <w:t>H</w:t>
      </w:r>
      <w:r>
        <w:t xml:space="preserve">ealth help </w:t>
      </w:r>
      <w:r w:rsidR="00630391">
        <w:t xml:space="preserve">NGO </w:t>
      </w:r>
      <w:r>
        <w:t>services be more accessible?</w:t>
      </w:r>
    </w:p>
    <w:p w14:paraId="774AF12E" w14:textId="5884506A" w:rsidR="00B233D2" w:rsidRDefault="00B233D2" w:rsidP="00B233D2">
      <w:pPr>
        <w:pStyle w:val="BodyText1"/>
        <w:numPr>
          <w:ilvl w:val="0"/>
          <w:numId w:val="34"/>
        </w:numPr>
      </w:pPr>
      <w:r>
        <w:t>What are some easy steps an organ</w:t>
      </w:r>
      <w:r w:rsidR="00CA760B">
        <w:t>isation</w:t>
      </w:r>
      <w:r>
        <w:t xml:space="preserve"> can take to increase accessibility</w:t>
      </w:r>
      <w:r w:rsidR="00630391">
        <w:t xml:space="preserve"> and inclusivity</w:t>
      </w:r>
      <w:r>
        <w:t>?</w:t>
      </w:r>
    </w:p>
    <w:p w14:paraId="15190BBB" w14:textId="3A78EDE6" w:rsidR="00745019" w:rsidRDefault="00B233D2" w:rsidP="00B233D2">
      <w:pPr>
        <w:pStyle w:val="BodyText1"/>
        <w:numPr>
          <w:ilvl w:val="0"/>
          <w:numId w:val="34"/>
        </w:numPr>
      </w:pPr>
      <w:r>
        <w:t>What are the long</w:t>
      </w:r>
      <w:r w:rsidR="00CA760B">
        <w:t>-</w:t>
      </w:r>
      <w:r>
        <w:t>term goals needed to achieve accessible services?</w:t>
      </w:r>
    </w:p>
    <w:p w14:paraId="12082792" w14:textId="6070350C" w:rsidR="00B233D2" w:rsidRPr="00745019" w:rsidRDefault="00CA760B" w:rsidP="00745019">
      <w:pPr>
        <w:spacing w:line="276" w:lineRule="auto"/>
        <w:rPr>
          <w:rFonts w:ascii="Calibri" w:eastAsia="Times New Roman" w:hAnsi="Calibri"/>
          <w:sz w:val="22"/>
          <w:szCs w:val="20"/>
          <w:lang w:eastAsia="en-US"/>
        </w:rPr>
      </w:pPr>
      <w:r>
        <w:rPr>
          <w:noProof/>
        </w:rPr>
        <mc:AlternateContent>
          <mc:Choice Requires="wps">
            <w:drawing>
              <wp:anchor distT="45720" distB="45720" distL="114300" distR="114300" simplePos="0" relativeHeight="251672582" behindDoc="0" locked="0" layoutInCell="1" allowOverlap="1" wp14:anchorId="4BAFF895" wp14:editId="1B75E93F">
                <wp:simplePos x="0" y="0"/>
                <wp:positionH relativeFrom="margin">
                  <wp:posOffset>-251988</wp:posOffset>
                </wp:positionH>
                <wp:positionV relativeFrom="paragraph">
                  <wp:posOffset>255624</wp:posOffset>
                </wp:positionV>
                <wp:extent cx="6263640" cy="6357999"/>
                <wp:effectExtent l="19050" t="19050" r="22860"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357999"/>
                        </a:xfrm>
                        <a:prstGeom prst="rect">
                          <a:avLst/>
                        </a:prstGeom>
                        <a:solidFill>
                          <a:srgbClr val="FFFFFF"/>
                        </a:solidFill>
                        <a:ln w="38100">
                          <a:solidFill>
                            <a:srgbClr val="7030A0"/>
                          </a:solidFill>
                          <a:miter lim="800000"/>
                          <a:headEnd/>
                          <a:tailEnd/>
                        </a:ln>
                      </wps:spPr>
                      <wps:txbx>
                        <w:txbxContent>
                          <w:p w14:paraId="2991E68A"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F895" id="_x0000_s1030" type="#_x0000_t202" style="position:absolute;margin-left:-19.85pt;margin-top:20.15pt;width:493.2pt;height:500.65pt;z-index:2516725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" strokecolor="#7030a0" strokeweight="3pt">
                <v:textbox>
                  <w:txbxContent>
                    <w:p w14:paraId="2991E68A" w14:textId="77777777" w:rsidR="00CA760B" w:rsidRDefault="00CA760B" w:rsidP="00CA760B"/>
                  </w:txbxContent>
                </v:textbox>
                <w10:wrap type="square" anchorx="margin"/>
              </v:shape>
            </w:pict>
          </mc:Fallback>
        </mc:AlternateContent>
      </w:r>
      <w:r w:rsidR="00745019">
        <w:br w:type="page"/>
      </w:r>
    </w:p>
    <w:p w14:paraId="2B8EAD51" w14:textId="45A580B7" w:rsidR="005A7150" w:rsidRDefault="006F6CF9" w:rsidP="0095369C">
      <w:pPr>
        <w:pStyle w:val="Heading1"/>
        <w:numPr>
          <w:ilvl w:val="0"/>
          <w:numId w:val="25"/>
        </w:numPr>
        <w:rPr>
          <w:caps w:val="0"/>
          <w:sz w:val="32"/>
          <w:szCs w:val="32"/>
        </w:rPr>
      </w:pPr>
      <w:r>
        <w:rPr>
          <w:caps w:val="0"/>
          <w:sz w:val="32"/>
          <w:szCs w:val="32"/>
        </w:rPr>
        <w:lastRenderedPageBreak/>
        <w:t>For community services that have tried to be more accessible for LGBTIQA+ people, what approaches have been successful? What approaches have been less successful?</w:t>
      </w:r>
    </w:p>
    <w:p w14:paraId="69E99CBE" w14:textId="5094D910" w:rsidR="006F6CF9" w:rsidRDefault="006F6CF9" w:rsidP="006B34D0">
      <w:pPr>
        <w:pStyle w:val="BodyText1"/>
        <w:numPr>
          <w:ilvl w:val="0"/>
          <w:numId w:val="34"/>
        </w:numPr>
      </w:pPr>
      <w:r>
        <w:t>Why did this work?</w:t>
      </w:r>
    </w:p>
    <w:p w14:paraId="1BA96294" w14:textId="31B7EE2A" w:rsidR="006B34D0" w:rsidRDefault="006F6CF9" w:rsidP="006B34D0">
      <w:pPr>
        <w:pStyle w:val="BodyText1"/>
        <w:numPr>
          <w:ilvl w:val="0"/>
          <w:numId w:val="34"/>
        </w:numPr>
      </w:pPr>
      <w:r>
        <w:t>How could you tell this approach did or did not work?</w:t>
      </w:r>
    </w:p>
    <w:p w14:paraId="6ECBD6C0" w14:textId="4D448E81" w:rsidR="00F51A42" w:rsidRPr="00792F9C" w:rsidRDefault="00CA760B" w:rsidP="00745019">
      <w:pPr>
        <w:spacing w:line="276" w:lineRule="auto"/>
      </w:pPr>
      <w:r>
        <w:rPr>
          <w:noProof/>
        </w:rPr>
        <mc:AlternateContent>
          <mc:Choice Requires="wps">
            <w:drawing>
              <wp:anchor distT="45720" distB="45720" distL="114300" distR="114300" simplePos="0" relativeHeight="251670534" behindDoc="0" locked="0" layoutInCell="1" allowOverlap="1" wp14:anchorId="5A1BD4D0" wp14:editId="3CE6AE75">
                <wp:simplePos x="0" y="0"/>
                <wp:positionH relativeFrom="margin">
                  <wp:align>center</wp:align>
                </wp:positionH>
                <wp:positionV relativeFrom="paragraph">
                  <wp:posOffset>271907</wp:posOffset>
                </wp:positionV>
                <wp:extent cx="6263640" cy="6007100"/>
                <wp:effectExtent l="19050" t="19050" r="2286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007678"/>
                        </a:xfrm>
                        <a:prstGeom prst="rect">
                          <a:avLst/>
                        </a:prstGeom>
                        <a:solidFill>
                          <a:srgbClr val="FFFFFF"/>
                        </a:solidFill>
                        <a:ln w="38100">
                          <a:solidFill>
                            <a:srgbClr val="7030A0"/>
                          </a:solidFill>
                          <a:miter lim="800000"/>
                          <a:headEnd/>
                          <a:tailEnd/>
                        </a:ln>
                      </wps:spPr>
                      <wps:txbx>
                        <w:txbxContent>
                          <w:p w14:paraId="46ADA5FC"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BD4D0" id="_x0000_s1031" type="#_x0000_t202" style="position:absolute;margin-left:0;margin-top:21.4pt;width:493.2pt;height:473pt;z-index:25167053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" strokecolor="#7030a0" strokeweight="3pt">
                <v:textbox>
                  <w:txbxContent>
                    <w:p w14:paraId="46ADA5FC" w14:textId="77777777" w:rsidR="00CA760B" w:rsidRDefault="00CA760B" w:rsidP="00CA760B"/>
                  </w:txbxContent>
                </v:textbox>
                <w10:wrap type="square" anchorx="margin"/>
              </v:shape>
            </w:pict>
          </mc:Fallback>
        </mc:AlternateContent>
      </w:r>
      <w:r w:rsidR="00745019">
        <w:br w:type="page"/>
      </w:r>
    </w:p>
    <w:p w14:paraId="728B5B7E" w14:textId="78389AA5" w:rsidR="005A7150" w:rsidRDefault="003B4C89" w:rsidP="0095369C">
      <w:pPr>
        <w:pStyle w:val="Heading1"/>
        <w:numPr>
          <w:ilvl w:val="0"/>
          <w:numId w:val="25"/>
        </w:numPr>
        <w:rPr>
          <w:caps w:val="0"/>
          <w:sz w:val="32"/>
          <w:szCs w:val="32"/>
        </w:rPr>
      </w:pPr>
      <w:r>
        <w:rPr>
          <w:caps w:val="0"/>
          <w:sz w:val="32"/>
          <w:szCs w:val="32"/>
        </w:rPr>
        <w:lastRenderedPageBreak/>
        <w:t>How can the NGO sector be supported to provide inclusive service</w:t>
      </w:r>
      <w:r w:rsidR="00FB728A">
        <w:rPr>
          <w:caps w:val="0"/>
          <w:sz w:val="32"/>
          <w:szCs w:val="32"/>
        </w:rPr>
        <w:t>s</w:t>
      </w:r>
      <w:r>
        <w:rPr>
          <w:caps w:val="0"/>
          <w:sz w:val="32"/>
          <w:szCs w:val="32"/>
        </w:rPr>
        <w:t xml:space="preserve"> to the LGBTIQA+ community</w:t>
      </w:r>
      <w:r w:rsidR="002775AB">
        <w:rPr>
          <w:caps w:val="0"/>
          <w:sz w:val="32"/>
          <w:szCs w:val="32"/>
        </w:rPr>
        <w:t>?</w:t>
      </w:r>
    </w:p>
    <w:p w14:paraId="2D6C379B" w14:textId="236A0093" w:rsidR="00745019" w:rsidRDefault="003B4C89" w:rsidP="00F51A42">
      <w:pPr>
        <w:pStyle w:val="BodyText1"/>
        <w:numPr>
          <w:ilvl w:val="0"/>
          <w:numId w:val="34"/>
        </w:numPr>
      </w:pPr>
      <w:r>
        <w:t>What can ACTHD do to support this?</w:t>
      </w:r>
    </w:p>
    <w:p w14:paraId="34A4DE18" w14:textId="03829543" w:rsidR="003B4C89" w:rsidRDefault="003B4C89" w:rsidP="00F51A42">
      <w:pPr>
        <w:pStyle w:val="BodyText1"/>
        <w:numPr>
          <w:ilvl w:val="0"/>
          <w:numId w:val="34"/>
        </w:numPr>
      </w:pPr>
      <w:r>
        <w:t>Would a community of practice help in understanding the needs?</w:t>
      </w:r>
    </w:p>
    <w:p w14:paraId="67411587" w14:textId="7ACE4C3F" w:rsidR="003B4C89" w:rsidRDefault="00FB728A" w:rsidP="00F51A42">
      <w:pPr>
        <w:pStyle w:val="BodyText1"/>
        <w:numPr>
          <w:ilvl w:val="0"/>
          <w:numId w:val="34"/>
        </w:numPr>
      </w:pPr>
      <w:r>
        <w:rPr>
          <w:noProof/>
        </w:rPr>
        <mc:AlternateContent>
          <mc:Choice Requires="wps">
            <w:drawing>
              <wp:anchor distT="45720" distB="45720" distL="114300" distR="114300" simplePos="0" relativeHeight="251681798" behindDoc="0" locked="0" layoutInCell="1" allowOverlap="1" wp14:anchorId="526F5120" wp14:editId="103844D3">
                <wp:simplePos x="0" y="0"/>
                <wp:positionH relativeFrom="margin">
                  <wp:posOffset>-323850</wp:posOffset>
                </wp:positionH>
                <wp:positionV relativeFrom="paragraph">
                  <wp:posOffset>302895</wp:posOffset>
                </wp:positionV>
                <wp:extent cx="6263640" cy="6007100"/>
                <wp:effectExtent l="19050" t="19050" r="2286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007100"/>
                        </a:xfrm>
                        <a:prstGeom prst="rect">
                          <a:avLst/>
                        </a:prstGeom>
                        <a:solidFill>
                          <a:srgbClr val="FFFFFF"/>
                        </a:solidFill>
                        <a:ln w="38100">
                          <a:solidFill>
                            <a:srgbClr val="7030A0"/>
                          </a:solidFill>
                          <a:miter lim="800000"/>
                          <a:headEnd/>
                          <a:tailEnd/>
                        </a:ln>
                      </wps:spPr>
                      <wps:txbx>
                        <w:txbxContent>
                          <w:p w14:paraId="7DE72BC2" w14:textId="77777777" w:rsidR="00FB728A" w:rsidRDefault="00FB728A" w:rsidP="00FB72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F5120" id="_x0000_s1032" type="#_x0000_t202" style="position:absolute;left:0;text-align:left;margin-left:-25.5pt;margin-top:23.85pt;width:493.2pt;height:473pt;z-index:2516817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" strokecolor="#7030a0" strokeweight="3pt">
                <v:textbox>
                  <w:txbxContent>
                    <w:p w14:paraId="7DE72BC2" w14:textId="77777777" w:rsidR="00FB728A" w:rsidRDefault="00FB728A" w:rsidP="00FB728A"/>
                  </w:txbxContent>
                </v:textbox>
                <w10:wrap type="square" anchorx="margin"/>
              </v:shape>
            </w:pict>
          </mc:Fallback>
        </mc:AlternateContent>
      </w:r>
      <w:r w:rsidR="003B4C89">
        <w:t xml:space="preserve">Is there training you </w:t>
      </w:r>
      <w:r w:rsidR="00A81C27">
        <w:t xml:space="preserve">know </w:t>
      </w:r>
      <w:r w:rsidR="003B4C89">
        <w:t>of that could help?</w:t>
      </w:r>
    </w:p>
    <w:p w14:paraId="3FF7C4E4" w14:textId="05574EEF" w:rsidR="003B4C89" w:rsidRDefault="003B4C89" w:rsidP="003B4C89">
      <w:pPr>
        <w:pStyle w:val="Heading1"/>
        <w:numPr>
          <w:ilvl w:val="0"/>
          <w:numId w:val="25"/>
        </w:numPr>
        <w:rPr>
          <w:caps w:val="0"/>
          <w:sz w:val="32"/>
          <w:szCs w:val="32"/>
        </w:rPr>
      </w:pPr>
      <w:r>
        <w:br w:type="page"/>
      </w:r>
      <w:r>
        <w:rPr>
          <w:caps w:val="0"/>
          <w:sz w:val="32"/>
          <w:szCs w:val="32"/>
        </w:rPr>
        <w:lastRenderedPageBreak/>
        <w:t>What kinds of services should be promoting LGBTIQA+ lived experience workers?</w:t>
      </w:r>
    </w:p>
    <w:p w14:paraId="2982E297" w14:textId="757133C5" w:rsidR="003B4C89" w:rsidRDefault="003B4C89" w:rsidP="003B4C89">
      <w:pPr>
        <w:pStyle w:val="BodyText1"/>
        <w:numPr>
          <w:ilvl w:val="0"/>
          <w:numId w:val="34"/>
        </w:numPr>
      </w:pPr>
      <w:r>
        <w:t xml:space="preserve">Are there certain types of NGO community services that would benefit from </w:t>
      </w:r>
      <w:r w:rsidR="00732407">
        <w:t>lived experience workers for engagement?</w:t>
      </w:r>
    </w:p>
    <w:p w14:paraId="6F906496" w14:textId="33D06051" w:rsidR="00732407" w:rsidRDefault="00732407" w:rsidP="003B4C89">
      <w:pPr>
        <w:pStyle w:val="BodyText1"/>
        <w:numPr>
          <w:ilvl w:val="0"/>
          <w:numId w:val="34"/>
        </w:numPr>
      </w:pPr>
      <w:r>
        <w:t xml:space="preserve">Have you seen any </w:t>
      </w:r>
      <w:r w:rsidR="00A81C27">
        <w:t>service models</w:t>
      </w:r>
      <w:r>
        <w:t xml:space="preserve"> for LGBTIQA+ people that successfully used lived experience workers?</w:t>
      </w:r>
    </w:p>
    <w:p w14:paraId="0769DA38" w14:textId="102A3C4D" w:rsidR="00732407" w:rsidRDefault="00FB728A" w:rsidP="003B4C89">
      <w:pPr>
        <w:pStyle w:val="BodyText1"/>
        <w:numPr>
          <w:ilvl w:val="0"/>
          <w:numId w:val="34"/>
        </w:numPr>
      </w:pPr>
      <w:r>
        <w:rPr>
          <w:noProof/>
        </w:rPr>
        <mc:AlternateContent>
          <mc:Choice Requires="wps">
            <w:drawing>
              <wp:anchor distT="45720" distB="45720" distL="114300" distR="114300" simplePos="0" relativeHeight="251685894" behindDoc="0" locked="0" layoutInCell="1" allowOverlap="1" wp14:anchorId="5E62234A" wp14:editId="79C842EE">
                <wp:simplePos x="0" y="0"/>
                <wp:positionH relativeFrom="margin">
                  <wp:posOffset>-95250</wp:posOffset>
                </wp:positionH>
                <wp:positionV relativeFrom="paragraph">
                  <wp:posOffset>281940</wp:posOffset>
                </wp:positionV>
                <wp:extent cx="6263640" cy="6007100"/>
                <wp:effectExtent l="19050" t="19050" r="22860"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007100"/>
                        </a:xfrm>
                        <a:prstGeom prst="rect">
                          <a:avLst/>
                        </a:prstGeom>
                        <a:solidFill>
                          <a:srgbClr val="FFFFFF"/>
                        </a:solidFill>
                        <a:ln w="38100">
                          <a:solidFill>
                            <a:srgbClr val="7030A0"/>
                          </a:solidFill>
                          <a:miter lim="800000"/>
                          <a:headEnd/>
                          <a:tailEnd/>
                        </a:ln>
                      </wps:spPr>
                      <wps:txbx>
                        <w:txbxContent>
                          <w:p w14:paraId="36BBA798" w14:textId="77777777" w:rsidR="00FB728A" w:rsidRDefault="00FB728A" w:rsidP="00FB72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234A" id="_x0000_s1033" type="#_x0000_t202" style="position:absolute;left:0;text-align:left;margin-left:-7.5pt;margin-top:22.2pt;width:493.2pt;height:473pt;z-index:2516858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" strokecolor="#7030a0" strokeweight="3pt">
                <v:textbox>
                  <w:txbxContent>
                    <w:p w14:paraId="36BBA798" w14:textId="77777777" w:rsidR="00FB728A" w:rsidRDefault="00FB728A" w:rsidP="00FB728A"/>
                  </w:txbxContent>
                </v:textbox>
                <w10:wrap type="square" anchorx="margin"/>
              </v:shape>
            </w:pict>
          </mc:Fallback>
        </mc:AlternateContent>
      </w:r>
      <w:r w:rsidR="00732407">
        <w:t xml:space="preserve">What did </w:t>
      </w:r>
      <w:proofErr w:type="gramStart"/>
      <w:r w:rsidR="00732407">
        <w:t>these look</w:t>
      </w:r>
      <w:proofErr w:type="gramEnd"/>
      <w:r w:rsidR="00732407">
        <w:t xml:space="preserve"> like?</w:t>
      </w:r>
    </w:p>
    <w:p w14:paraId="4FD2361A" w14:textId="6EECDEBF" w:rsidR="003B4C89" w:rsidRDefault="003B4C89" w:rsidP="00FB728A">
      <w:pPr>
        <w:pStyle w:val="Heading1"/>
        <w:ind w:left="720"/>
      </w:pPr>
      <w:r>
        <w:br w:type="page"/>
      </w:r>
    </w:p>
    <w:p w14:paraId="3CB07078" w14:textId="6CE7F00D" w:rsidR="003B4C89" w:rsidRDefault="00732407" w:rsidP="003B4C89">
      <w:pPr>
        <w:pStyle w:val="Heading1"/>
        <w:numPr>
          <w:ilvl w:val="0"/>
          <w:numId w:val="25"/>
        </w:numPr>
        <w:rPr>
          <w:caps w:val="0"/>
          <w:sz w:val="32"/>
          <w:szCs w:val="32"/>
        </w:rPr>
      </w:pPr>
      <w:r>
        <w:rPr>
          <w:caps w:val="0"/>
          <w:sz w:val="32"/>
          <w:szCs w:val="32"/>
        </w:rPr>
        <w:lastRenderedPageBreak/>
        <w:t>How can LGBTIQA+ people be supported to engage with course</w:t>
      </w:r>
      <w:r w:rsidR="00A81C27">
        <w:rPr>
          <w:caps w:val="0"/>
          <w:sz w:val="32"/>
          <w:szCs w:val="32"/>
        </w:rPr>
        <w:t>s</w:t>
      </w:r>
      <w:r>
        <w:rPr>
          <w:caps w:val="0"/>
          <w:sz w:val="32"/>
          <w:szCs w:val="32"/>
        </w:rPr>
        <w:t xml:space="preserve"> and opportunities to become lived experience workers</w:t>
      </w:r>
      <w:r w:rsidR="003B4C89">
        <w:rPr>
          <w:caps w:val="0"/>
          <w:sz w:val="32"/>
          <w:szCs w:val="32"/>
        </w:rPr>
        <w:t>?</w:t>
      </w:r>
    </w:p>
    <w:p w14:paraId="143DA57D" w14:textId="0925EE53" w:rsidR="00732407" w:rsidRDefault="00732407" w:rsidP="00732407">
      <w:pPr>
        <w:pStyle w:val="BodyText1"/>
        <w:numPr>
          <w:ilvl w:val="0"/>
          <w:numId w:val="36"/>
        </w:numPr>
      </w:pPr>
      <w:r>
        <w:t xml:space="preserve">Feel free to list ideas that </w:t>
      </w:r>
      <w:r w:rsidR="00A81C27">
        <w:t>c</w:t>
      </w:r>
      <w:r>
        <w:t xml:space="preserve">ould incentivise </w:t>
      </w:r>
      <w:r w:rsidR="00A81C27">
        <w:t>lived experience work</w:t>
      </w:r>
      <w:r>
        <w:t xml:space="preserve">, </w:t>
      </w:r>
      <w:proofErr w:type="gramStart"/>
      <w:r>
        <w:t>i.e.</w:t>
      </w:r>
      <w:proofErr w:type="gramEnd"/>
      <w:r>
        <w:t xml:space="preserve"> scholarships</w:t>
      </w:r>
    </w:p>
    <w:p w14:paraId="1C026655" w14:textId="77777777" w:rsidR="00732407" w:rsidRDefault="00732407" w:rsidP="00732407">
      <w:pPr>
        <w:pStyle w:val="BodyText1"/>
        <w:numPr>
          <w:ilvl w:val="0"/>
          <w:numId w:val="36"/>
        </w:numPr>
      </w:pPr>
      <w:r>
        <w:t>What would keep people involved?</w:t>
      </w:r>
    </w:p>
    <w:p w14:paraId="231C8E04" w14:textId="77777777" w:rsidR="00732407" w:rsidRDefault="00732407" w:rsidP="00732407">
      <w:pPr>
        <w:pStyle w:val="BodyText1"/>
        <w:numPr>
          <w:ilvl w:val="1"/>
          <w:numId w:val="36"/>
        </w:numPr>
      </w:pPr>
      <w:r>
        <w:t>Would mentoring programs support this?</w:t>
      </w:r>
    </w:p>
    <w:p w14:paraId="7A2370EF" w14:textId="522605CC" w:rsidR="003B4C89" w:rsidRDefault="00A81C27" w:rsidP="00A81C27">
      <w:pPr>
        <w:pStyle w:val="BodyText1"/>
        <w:numPr>
          <w:ilvl w:val="1"/>
          <w:numId w:val="36"/>
        </w:numPr>
      </w:pPr>
      <w:r>
        <w:rPr>
          <w:noProof/>
        </w:rPr>
        <mc:AlternateContent>
          <mc:Choice Requires="wps">
            <w:drawing>
              <wp:anchor distT="45720" distB="45720" distL="114300" distR="114300" simplePos="0" relativeHeight="251683846" behindDoc="0" locked="0" layoutInCell="1" allowOverlap="1" wp14:anchorId="157A49EF" wp14:editId="3D034315">
                <wp:simplePos x="0" y="0"/>
                <wp:positionH relativeFrom="margin">
                  <wp:posOffset>-214630</wp:posOffset>
                </wp:positionH>
                <wp:positionV relativeFrom="paragraph">
                  <wp:posOffset>379730</wp:posOffset>
                </wp:positionV>
                <wp:extent cx="6286500" cy="6007100"/>
                <wp:effectExtent l="19050" t="19050" r="1905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07100"/>
                        </a:xfrm>
                        <a:prstGeom prst="rect">
                          <a:avLst/>
                        </a:prstGeom>
                        <a:solidFill>
                          <a:srgbClr val="FFFFFF"/>
                        </a:solidFill>
                        <a:ln w="38100">
                          <a:solidFill>
                            <a:srgbClr val="7030A0"/>
                          </a:solidFill>
                          <a:miter lim="800000"/>
                          <a:headEnd/>
                          <a:tailEnd/>
                        </a:ln>
                      </wps:spPr>
                      <wps:txbx>
                        <w:txbxContent>
                          <w:p w14:paraId="59B5030E" w14:textId="77777777" w:rsidR="00FB728A" w:rsidRDefault="00FB728A" w:rsidP="00FB72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A49EF" id="_x0000_s1034" type="#_x0000_t202" style="position:absolute;left:0;text-align:left;margin-left:-16.9pt;margin-top:29.9pt;width:495pt;height:473pt;z-index:2516838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" strokecolor="#7030a0" strokeweight="3pt">
                <v:textbox>
                  <w:txbxContent>
                    <w:p w14:paraId="59B5030E" w14:textId="77777777" w:rsidR="00FB728A" w:rsidRDefault="00FB728A" w:rsidP="00FB728A"/>
                  </w:txbxContent>
                </v:textbox>
                <w10:wrap type="square" anchorx="margin"/>
              </v:shape>
            </w:pict>
          </mc:Fallback>
        </mc:AlternateContent>
      </w:r>
      <w:r w:rsidR="00732407">
        <w:t>Traineeships and targeted workforce experience?</w:t>
      </w:r>
    </w:p>
    <w:p w14:paraId="4E726680" w14:textId="40A522F3" w:rsidR="003B4C89" w:rsidRDefault="00732407" w:rsidP="003B4C89">
      <w:pPr>
        <w:pStyle w:val="Heading1"/>
        <w:numPr>
          <w:ilvl w:val="0"/>
          <w:numId w:val="25"/>
        </w:numPr>
        <w:rPr>
          <w:caps w:val="0"/>
          <w:sz w:val="32"/>
          <w:szCs w:val="32"/>
        </w:rPr>
      </w:pPr>
      <w:r>
        <w:rPr>
          <w:caps w:val="0"/>
          <w:sz w:val="32"/>
          <w:szCs w:val="32"/>
        </w:rPr>
        <w:lastRenderedPageBreak/>
        <w:t>What are your top priorities for community services and design for LGBTIQA+ people?</w:t>
      </w:r>
    </w:p>
    <w:p w14:paraId="1C1F9EF8" w14:textId="01A27745" w:rsidR="003B4C89" w:rsidRDefault="00732407" w:rsidP="003B4C89">
      <w:pPr>
        <w:pStyle w:val="BodyText1"/>
        <w:numPr>
          <w:ilvl w:val="0"/>
          <w:numId w:val="34"/>
        </w:numPr>
      </w:pPr>
      <w:r>
        <w:t>Consider what you would like to see as a service and how this might look?</w:t>
      </w:r>
    </w:p>
    <w:p w14:paraId="027011C9" w14:textId="210B23DB" w:rsidR="00F51A42" w:rsidRPr="00A81C27" w:rsidRDefault="00732407" w:rsidP="00745019">
      <w:pPr>
        <w:pStyle w:val="BodyText1"/>
        <w:numPr>
          <w:ilvl w:val="0"/>
          <w:numId w:val="34"/>
        </w:numPr>
      </w:pPr>
      <w:r>
        <w:t xml:space="preserve">What would be your top three </w:t>
      </w:r>
      <w:r w:rsidR="008A1290">
        <w:t>inclusion</w:t>
      </w:r>
      <w:r w:rsidR="00FA29F7">
        <w:t>s</w:t>
      </w:r>
      <w:r w:rsidR="008A1290">
        <w:t xml:space="preserve"> for service design for LGBTIQA+ people be?</w:t>
      </w:r>
      <w:r w:rsidR="00CA760B">
        <w:rPr>
          <w:noProof/>
        </w:rPr>
        <mc:AlternateContent>
          <mc:Choice Requires="wps">
            <w:drawing>
              <wp:anchor distT="45720" distB="45720" distL="114300" distR="114300" simplePos="0" relativeHeight="251668486" behindDoc="0" locked="0" layoutInCell="1" allowOverlap="1" wp14:anchorId="7CEC2F95" wp14:editId="1536D796">
                <wp:simplePos x="0" y="0"/>
                <wp:positionH relativeFrom="margin">
                  <wp:align>center</wp:align>
                </wp:positionH>
                <wp:positionV relativeFrom="paragraph">
                  <wp:posOffset>405892</wp:posOffset>
                </wp:positionV>
                <wp:extent cx="6263640" cy="5772150"/>
                <wp:effectExtent l="19050" t="19050" r="228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772150"/>
                        </a:xfrm>
                        <a:prstGeom prst="rect">
                          <a:avLst/>
                        </a:prstGeom>
                        <a:solidFill>
                          <a:srgbClr val="FFFFFF"/>
                        </a:solidFill>
                        <a:ln w="38100">
                          <a:solidFill>
                            <a:srgbClr val="7030A0"/>
                          </a:solidFill>
                          <a:miter lim="800000"/>
                          <a:headEnd/>
                          <a:tailEnd/>
                        </a:ln>
                      </wps:spPr>
                      <wps:txbx>
                        <w:txbxContent>
                          <w:p w14:paraId="03314030"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2F95" id="_x0000_s1035" type="#_x0000_t202" style="position:absolute;left:0;text-align:left;margin-left:0;margin-top:31.95pt;width:493.2pt;height:454.5pt;z-index:25166848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" strokecolor="#7030a0" strokeweight="3pt">
                <v:textbox>
                  <w:txbxContent>
                    <w:p w14:paraId="03314030" w14:textId="77777777" w:rsidR="00CA760B" w:rsidRDefault="00CA760B" w:rsidP="00CA760B"/>
                  </w:txbxContent>
                </v:textbox>
                <w10:wrap type="square" anchorx="margin"/>
              </v:shape>
            </w:pict>
          </mc:Fallback>
        </mc:AlternateContent>
      </w:r>
    </w:p>
    <w:p w14:paraId="07045340" w14:textId="77777777" w:rsidR="00FA29F7" w:rsidRDefault="00FA29F7">
      <w:pPr>
        <w:spacing w:line="276" w:lineRule="auto"/>
        <w:rPr>
          <w:rFonts w:eastAsiaTheme="majorEastAsia" w:cstheme="majorBidi"/>
          <w:bCs/>
          <w:color w:val="482D8C" w:themeColor="background2"/>
          <w:spacing w:val="-20"/>
          <w:kern w:val="36"/>
          <w:sz w:val="32"/>
          <w:szCs w:val="32"/>
        </w:rPr>
      </w:pPr>
      <w:r>
        <w:rPr>
          <w:caps/>
          <w:sz w:val="32"/>
          <w:szCs w:val="32"/>
        </w:rPr>
        <w:br w:type="page"/>
      </w:r>
    </w:p>
    <w:p w14:paraId="7B3AEB8A" w14:textId="188F6A28" w:rsidR="005A7150" w:rsidRPr="00DD0A04" w:rsidRDefault="00FA29F7" w:rsidP="00DD0A04">
      <w:pPr>
        <w:pStyle w:val="Heading1"/>
        <w:numPr>
          <w:ilvl w:val="0"/>
          <w:numId w:val="25"/>
        </w:numPr>
        <w:rPr>
          <w:caps w:val="0"/>
          <w:sz w:val="32"/>
          <w:szCs w:val="32"/>
        </w:rPr>
      </w:pPr>
      <w:r>
        <w:rPr>
          <w:caps w:val="0"/>
          <w:sz w:val="32"/>
          <w:szCs w:val="32"/>
        </w:rPr>
        <w:lastRenderedPageBreak/>
        <w:t>W</w:t>
      </w:r>
      <w:r w:rsidR="00DD0A04">
        <w:rPr>
          <w:caps w:val="0"/>
          <w:sz w:val="32"/>
          <w:szCs w:val="32"/>
        </w:rPr>
        <w:t xml:space="preserve">hat do we need to measure to make sure we have the right services and supports for </w:t>
      </w:r>
      <w:r w:rsidR="00D269A9">
        <w:rPr>
          <w:caps w:val="0"/>
          <w:sz w:val="32"/>
          <w:szCs w:val="32"/>
        </w:rPr>
        <w:t>LGBTQIA+</w:t>
      </w:r>
      <w:r w:rsidR="00DD0A04">
        <w:rPr>
          <w:caps w:val="0"/>
          <w:sz w:val="32"/>
          <w:szCs w:val="32"/>
        </w:rPr>
        <w:t xml:space="preserve"> people, and that those services and supports are having a positive impact on peoples lives?</w:t>
      </w:r>
    </w:p>
    <w:p w14:paraId="1C77EAE3" w14:textId="2ACBFFE4" w:rsidR="00AA677A" w:rsidRDefault="00E56E31" w:rsidP="00DD0A04">
      <w:pPr>
        <w:pStyle w:val="BodyText1"/>
        <w:numPr>
          <w:ilvl w:val="0"/>
          <w:numId w:val="32"/>
        </w:numPr>
      </w:pPr>
      <w:r>
        <w:t>For example:</w:t>
      </w:r>
    </w:p>
    <w:p w14:paraId="6F248C64" w14:textId="68796B12" w:rsidR="00E56E31" w:rsidRDefault="00E56E31" w:rsidP="00E56E31">
      <w:pPr>
        <w:pStyle w:val="BodyText1"/>
        <w:numPr>
          <w:ilvl w:val="1"/>
          <w:numId w:val="32"/>
        </w:numPr>
      </w:pPr>
      <w:r>
        <w:t xml:space="preserve">A </w:t>
      </w:r>
      <w:r w:rsidR="00D269A9">
        <w:t>reduction of perceived or actual stigma and discrimination for LGBTQIA+ people</w:t>
      </w:r>
    </w:p>
    <w:p w14:paraId="3D38196D" w14:textId="77777777" w:rsidR="00D269A9" w:rsidRDefault="00E56E31" w:rsidP="00334026">
      <w:pPr>
        <w:pStyle w:val="BodyText1"/>
        <w:numPr>
          <w:ilvl w:val="1"/>
          <w:numId w:val="32"/>
        </w:numPr>
      </w:pPr>
      <w:r>
        <w:t xml:space="preserve">Increasing </w:t>
      </w:r>
      <w:r w:rsidR="00D269A9">
        <w:t xml:space="preserve">awareness of </w:t>
      </w:r>
      <w:r>
        <w:t xml:space="preserve">mental </w:t>
      </w:r>
      <w:r w:rsidR="00CA760B">
        <w:t>health</w:t>
      </w:r>
      <w:r>
        <w:t xml:space="preserve"> </w:t>
      </w:r>
      <w:r w:rsidR="00D269A9">
        <w:t>services for LGBTQIA+</w:t>
      </w:r>
      <w:r>
        <w:t xml:space="preserve"> people </w:t>
      </w:r>
    </w:p>
    <w:p w14:paraId="0973B1F2" w14:textId="60F38DA8" w:rsidR="00E56E31" w:rsidRPr="00D269A9" w:rsidRDefault="00CA760B" w:rsidP="00334026">
      <w:pPr>
        <w:pStyle w:val="BodyText1"/>
        <w:numPr>
          <w:ilvl w:val="1"/>
          <w:numId w:val="32"/>
        </w:numPr>
      </w:pPr>
      <w:r>
        <w:rPr>
          <w:noProof/>
        </w:rPr>
        <mc:AlternateContent>
          <mc:Choice Requires="wps">
            <w:drawing>
              <wp:anchor distT="45720" distB="45720" distL="114300" distR="114300" simplePos="0" relativeHeight="251666438" behindDoc="0" locked="0" layoutInCell="1" allowOverlap="1" wp14:anchorId="4C3F650D" wp14:editId="749F8BAD">
                <wp:simplePos x="0" y="0"/>
                <wp:positionH relativeFrom="margin">
                  <wp:align>center</wp:align>
                </wp:positionH>
                <wp:positionV relativeFrom="paragraph">
                  <wp:posOffset>545465</wp:posOffset>
                </wp:positionV>
                <wp:extent cx="6263640" cy="5962650"/>
                <wp:effectExtent l="19050" t="1905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962650"/>
                        </a:xfrm>
                        <a:prstGeom prst="rect">
                          <a:avLst/>
                        </a:prstGeom>
                        <a:solidFill>
                          <a:srgbClr val="FFFFFF"/>
                        </a:solidFill>
                        <a:ln w="38100">
                          <a:solidFill>
                            <a:srgbClr val="7030A0"/>
                          </a:solidFill>
                          <a:miter lim="800000"/>
                          <a:headEnd/>
                          <a:tailEnd/>
                        </a:ln>
                      </wps:spPr>
                      <wps:txbx>
                        <w:txbxContent>
                          <w:p w14:paraId="3145A868"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650D" id="_x0000_s1036" type="#_x0000_t202" style="position:absolute;left:0;text-align:left;margin-left:0;margin-top:42.95pt;width:493.2pt;height:469.5pt;z-index:25166643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" strokecolor="#7030a0" strokeweight="3pt">
                <v:textbox>
                  <w:txbxContent>
                    <w:p w14:paraId="3145A868" w14:textId="77777777" w:rsidR="00CA760B" w:rsidRDefault="00CA760B" w:rsidP="00CA760B"/>
                  </w:txbxContent>
                </v:textbox>
                <w10:wrap type="square" anchorx="margin"/>
              </v:shape>
            </w:pict>
          </mc:Fallback>
        </mc:AlternateContent>
      </w:r>
      <w:r w:rsidR="00D269A9">
        <w:t>increased participation rate of LGBTQIA+ people in mental health services</w:t>
      </w:r>
      <w:r w:rsidR="00745019">
        <w:br w:type="page"/>
      </w:r>
    </w:p>
    <w:p w14:paraId="27F4106B" w14:textId="1672613E" w:rsidR="008A1290" w:rsidRPr="00DD0A04" w:rsidRDefault="008A1290" w:rsidP="008A1290">
      <w:pPr>
        <w:pStyle w:val="Heading1"/>
        <w:numPr>
          <w:ilvl w:val="0"/>
          <w:numId w:val="25"/>
        </w:numPr>
        <w:rPr>
          <w:caps w:val="0"/>
          <w:sz w:val="32"/>
          <w:szCs w:val="32"/>
        </w:rPr>
      </w:pPr>
      <w:r>
        <w:rPr>
          <w:caps w:val="0"/>
          <w:sz w:val="32"/>
          <w:szCs w:val="32"/>
        </w:rPr>
        <w:lastRenderedPageBreak/>
        <w:t>What challenges do NGO services face for recording and measuring data relating to LGBTIQA+ outcomes and engagement?</w:t>
      </w:r>
    </w:p>
    <w:p w14:paraId="3673D215" w14:textId="46E26E14" w:rsidR="008A1290" w:rsidRDefault="008A1290" w:rsidP="001C1154">
      <w:pPr>
        <w:pStyle w:val="BodyText1"/>
        <w:numPr>
          <w:ilvl w:val="0"/>
          <w:numId w:val="38"/>
        </w:numPr>
      </w:pPr>
      <w:r>
        <w:t>Does your service capture data currently</w:t>
      </w:r>
      <w:r w:rsidR="001C1154">
        <w:t xml:space="preserve"> for LGBTIQA+</w:t>
      </w:r>
      <w:r>
        <w:t>?</w:t>
      </w:r>
    </w:p>
    <w:p w14:paraId="144F4413" w14:textId="6103445A" w:rsidR="008A1290" w:rsidRDefault="008A1290" w:rsidP="001C1154">
      <w:pPr>
        <w:pStyle w:val="BodyText1"/>
        <w:numPr>
          <w:ilvl w:val="0"/>
          <w:numId w:val="38"/>
        </w:numPr>
      </w:pPr>
      <w:r>
        <w:t>How would you be able to capture data</w:t>
      </w:r>
      <w:r w:rsidR="001C1154">
        <w:t xml:space="preserve"> regarding LGBTIQA+ data</w:t>
      </w:r>
      <w:r>
        <w:t>?</w:t>
      </w:r>
    </w:p>
    <w:p w14:paraId="3FF35B94" w14:textId="43DFB761" w:rsidR="008A1290" w:rsidRPr="005A7150" w:rsidRDefault="008A1290" w:rsidP="001C1154">
      <w:pPr>
        <w:pStyle w:val="BodyText1"/>
        <w:numPr>
          <w:ilvl w:val="0"/>
          <w:numId w:val="38"/>
        </w:numPr>
      </w:pPr>
      <w:r>
        <w:rPr>
          <w:noProof/>
        </w:rPr>
        <mc:AlternateContent>
          <mc:Choice Requires="wps">
            <w:drawing>
              <wp:anchor distT="45720" distB="45720" distL="114300" distR="114300" simplePos="0" relativeHeight="251679750" behindDoc="0" locked="0" layoutInCell="1" allowOverlap="1" wp14:anchorId="760D0BF6" wp14:editId="6D90DC58">
                <wp:simplePos x="0" y="0"/>
                <wp:positionH relativeFrom="margin">
                  <wp:posOffset>-262255</wp:posOffset>
                </wp:positionH>
                <wp:positionV relativeFrom="paragraph">
                  <wp:posOffset>480695</wp:posOffset>
                </wp:positionV>
                <wp:extent cx="6263640" cy="6591300"/>
                <wp:effectExtent l="19050" t="19050" r="2286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591300"/>
                        </a:xfrm>
                        <a:prstGeom prst="rect">
                          <a:avLst/>
                        </a:prstGeom>
                        <a:solidFill>
                          <a:srgbClr val="FFFFFF"/>
                        </a:solidFill>
                        <a:ln w="38100">
                          <a:solidFill>
                            <a:srgbClr val="7030A0"/>
                          </a:solidFill>
                          <a:miter lim="800000"/>
                          <a:headEnd/>
                          <a:tailEnd/>
                        </a:ln>
                      </wps:spPr>
                      <wps:txbx>
                        <w:txbxContent>
                          <w:p w14:paraId="21BD6F63" w14:textId="77777777" w:rsidR="008A1290" w:rsidRDefault="008A1290" w:rsidP="008A12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D0BF6" id="_x0000_s1037" type="#_x0000_t202" style="position:absolute;left:0;text-align:left;margin-left:-20.65pt;margin-top:37.85pt;width:493.2pt;height:519pt;z-index:2516797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" strokecolor="#7030a0" strokeweight="3pt">
                <v:textbox>
                  <w:txbxContent>
                    <w:p w14:paraId="21BD6F63" w14:textId="77777777" w:rsidR="008A1290" w:rsidRDefault="008A1290" w:rsidP="008A1290"/>
                  </w:txbxContent>
                </v:textbox>
                <w10:wrap type="square" anchorx="margin"/>
              </v:shape>
            </w:pict>
          </mc:Fallback>
        </mc:AlternateContent>
      </w:r>
      <w:r>
        <w:t>What are the big limitations for you to engage with</w:t>
      </w:r>
      <w:r w:rsidR="001C1154">
        <w:t xml:space="preserve"> LGBTIQA+ people</w:t>
      </w:r>
      <w:r>
        <w:t xml:space="preserve"> when recording your data? </w:t>
      </w:r>
    </w:p>
    <w:p w14:paraId="22D227D1" w14:textId="3B1D180F" w:rsidR="006F3D1F" w:rsidRDefault="006F3D1F" w:rsidP="008A1290">
      <w:pPr>
        <w:pStyle w:val="Heading1"/>
        <w:rPr>
          <w:caps w:val="0"/>
          <w:sz w:val="32"/>
          <w:szCs w:val="32"/>
        </w:rPr>
      </w:pPr>
      <w:r>
        <w:rPr>
          <w:caps w:val="0"/>
          <w:sz w:val="32"/>
          <w:szCs w:val="32"/>
        </w:rPr>
        <w:lastRenderedPageBreak/>
        <w:t>Questions from the Design Phase Blueprint:</w:t>
      </w:r>
    </w:p>
    <w:p w14:paraId="181FF54D" w14:textId="1F63A8EC" w:rsidR="005A7150" w:rsidRDefault="00400816" w:rsidP="0095369C">
      <w:pPr>
        <w:pStyle w:val="Heading1"/>
        <w:numPr>
          <w:ilvl w:val="0"/>
          <w:numId w:val="25"/>
        </w:numPr>
        <w:rPr>
          <w:caps w:val="0"/>
          <w:sz w:val="32"/>
          <w:szCs w:val="32"/>
        </w:rPr>
      </w:pPr>
      <w:r>
        <w:rPr>
          <w:caps w:val="0"/>
          <w:sz w:val="32"/>
          <w:szCs w:val="32"/>
        </w:rPr>
        <w:t>What should services specifically supporting LGBTQIA+ people include?</w:t>
      </w:r>
    </w:p>
    <w:p w14:paraId="210AB83A" w14:textId="4EE2444D" w:rsidR="00745019" w:rsidRDefault="00CA760B" w:rsidP="00745019">
      <w:pPr>
        <w:pStyle w:val="BodyText1"/>
        <w:numPr>
          <w:ilvl w:val="0"/>
          <w:numId w:val="32"/>
        </w:numPr>
      </w:pPr>
      <w:r>
        <w:t>Can you identify</w:t>
      </w:r>
      <w:r w:rsidR="006F3D1F">
        <w:t xml:space="preserve"> any characteristics of services that have worked well and </w:t>
      </w:r>
      <w:r w:rsidR="006B34D0">
        <w:t xml:space="preserve">effectively </w:t>
      </w:r>
      <w:r w:rsidR="006F3D1F">
        <w:t xml:space="preserve">supported </w:t>
      </w:r>
      <w:r w:rsidR="006B34D0">
        <w:t>LGBTQIA+</w:t>
      </w:r>
      <w:r w:rsidR="006F3D1F">
        <w:t xml:space="preserve"> </w:t>
      </w:r>
      <w:r w:rsidR="006B34D0">
        <w:t>people</w:t>
      </w:r>
      <w:r w:rsidR="006F3D1F">
        <w:t xml:space="preserve">? </w:t>
      </w:r>
    </w:p>
    <w:p w14:paraId="0CB36997" w14:textId="5FC70F87" w:rsidR="006F3D1F" w:rsidRDefault="006F3D1F" w:rsidP="00745019">
      <w:pPr>
        <w:pStyle w:val="BodyText1"/>
        <w:numPr>
          <w:ilvl w:val="0"/>
          <w:numId w:val="32"/>
        </w:numPr>
      </w:pPr>
      <w:r>
        <w:t>What hasn’t worked</w:t>
      </w:r>
      <w:r w:rsidR="006B34D0">
        <w:t xml:space="preserve"> and why</w:t>
      </w:r>
      <w:r>
        <w:t>?</w:t>
      </w:r>
    </w:p>
    <w:p w14:paraId="72ABA10E" w14:textId="1DE18130" w:rsidR="006B34D0" w:rsidRDefault="006B34D0" w:rsidP="00745019">
      <w:pPr>
        <w:pStyle w:val="BodyText1"/>
        <w:numPr>
          <w:ilvl w:val="0"/>
          <w:numId w:val="32"/>
        </w:numPr>
      </w:pPr>
      <w:r>
        <w:t>What does inclusivity and safety look like for LGBTQIA+ people when engaging in mental health services?</w:t>
      </w:r>
    </w:p>
    <w:p w14:paraId="43E78579" w14:textId="27BF87D4" w:rsidR="00AA677A" w:rsidRPr="00FA29F7" w:rsidRDefault="006B34D0" w:rsidP="00745019">
      <w:pPr>
        <w:pStyle w:val="BodyText1"/>
        <w:numPr>
          <w:ilvl w:val="0"/>
          <w:numId w:val="32"/>
        </w:numPr>
      </w:pPr>
      <w:r w:rsidRPr="006B34D0">
        <w:t>What kind of services should be promoting LGBTIQA+ peer workers?</w:t>
      </w:r>
      <w:r w:rsidR="00CA760B">
        <w:rPr>
          <w:noProof/>
        </w:rPr>
        <mc:AlternateContent>
          <mc:Choice Requires="wps">
            <w:drawing>
              <wp:anchor distT="45720" distB="45720" distL="114300" distR="114300" simplePos="0" relativeHeight="251664390" behindDoc="0" locked="0" layoutInCell="1" allowOverlap="1" wp14:anchorId="1BAC0BFF" wp14:editId="647D0F16">
                <wp:simplePos x="0" y="0"/>
                <wp:positionH relativeFrom="margin">
                  <wp:align>center</wp:align>
                </wp:positionH>
                <wp:positionV relativeFrom="paragraph">
                  <wp:posOffset>393700</wp:posOffset>
                </wp:positionV>
                <wp:extent cx="6263640" cy="5253355"/>
                <wp:effectExtent l="19050" t="19050" r="2286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253594"/>
                        </a:xfrm>
                        <a:prstGeom prst="rect">
                          <a:avLst/>
                        </a:prstGeom>
                        <a:solidFill>
                          <a:srgbClr val="FFFFFF"/>
                        </a:solidFill>
                        <a:ln w="38100">
                          <a:solidFill>
                            <a:srgbClr val="7030A0"/>
                          </a:solidFill>
                          <a:miter lim="800000"/>
                          <a:headEnd/>
                          <a:tailEnd/>
                        </a:ln>
                      </wps:spPr>
                      <wps:txbx>
                        <w:txbxContent>
                          <w:p w14:paraId="5D4EA7C6" w14:textId="77777777" w:rsidR="00CA760B" w:rsidRDefault="00CA760B" w:rsidP="00CA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C0BFF" id="_x0000_s1038" type="#_x0000_t202" style="position:absolute;left:0;text-align:left;margin-left:0;margin-top:31pt;width:493.2pt;height:413.65pt;z-index:25166439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" strokecolor="#7030a0" strokeweight="3pt">
                <v:textbox>
                  <w:txbxContent>
                    <w:p w14:paraId="5D4EA7C6" w14:textId="77777777" w:rsidR="00CA760B" w:rsidRDefault="00CA760B" w:rsidP="00CA760B"/>
                  </w:txbxContent>
                </v:textbox>
                <w10:wrap type="square" anchorx="margin"/>
              </v:shape>
            </w:pict>
          </mc:Fallback>
        </mc:AlternateContent>
      </w:r>
    </w:p>
    <w:p w14:paraId="09DE8FC6" w14:textId="51CC7C3F" w:rsidR="00400816" w:rsidRPr="001C1154" w:rsidRDefault="001C1154" w:rsidP="001C1154">
      <w:pPr>
        <w:pStyle w:val="Heading1"/>
        <w:numPr>
          <w:ilvl w:val="0"/>
          <w:numId w:val="25"/>
        </w:numPr>
        <w:rPr>
          <w:caps w:val="0"/>
          <w:sz w:val="32"/>
          <w:szCs w:val="32"/>
        </w:rPr>
      </w:pPr>
      <w:r>
        <w:rPr>
          <w:caps w:val="0"/>
          <w:sz w:val="32"/>
          <w:szCs w:val="32"/>
        </w:rPr>
        <w:lastRenderedPageBreak/>
        <w:t xml:space="preserve"> </w:t>
      </w:r>
      <w:r w:rsidR="00400816" w:rsidRPr="001C1154">
        <w:rPr>
          <w:caps w:val="0"/>
          <w:sz w:val="32"/>
          <w:szCs w:val="32"/>
        </w:rPr>
        <w:t>How can the sector be supported to provide inclusive services to the LGBTIQA+ community</w:t>
      </w:r>
      <w:r>
        <w:rPr>
          <w:caps w:val="0"/>
          <w:sz w:val="32"/>
          <w:szCs w:val="32"/>
        </w:rPr>
        <w:t>?</w:t>
      </w:r>
    </w:p>
    <w:p w14:paraId="457BF244" w14:textId="42429636" w:rsidR="00745019" w:rsidRDefault="00400816" w:rsidP="006B34D0">
      <w:pPr>
        <w:pStyle w:val="BodyText1"/>
        <w:numPr>
          <w:ilvl w:val="0"/>
          <w:numId w:val="32"/>
        </w:numPr>
      </w:pPr>
      <w:r w:rsidRPr="00400816">
        <w:t>What challenges do NGO services face for recording and measuring data relating to LGBTIQA+ outcomes and engagement?</w:t>
      </w:r>
    </w:p>
    <w:p w14:paraId="73F0F554" w14:textId="2B56070A" w:rsidR="00690578" w:rsidRPr="00400816" w:rsidRDefault="00400816" w:rsidP="00400816">
      <w:pPr>
        <w:pStyle w:val="ListParagraph"/>
        <w:numPr>
          <w:ilvl w:val="0"/>
          <w:numId w:val="32"/>
        </w:numPr>
        <w:spacing w:line="276" w:lineRule="auto"/>
        <w:rPr>
          <w:rFonts w:ascii="Calibri" w:eastAsia="Times New Roman" w:hAnsi="Calibri"/>
          <w:sz w:val="22"/>
          <w:szCs w:val="20"/>
          <w:lang w:eastAsia="en-US"/>
        </w:rPr>
      </w:pPr>
      <w:r>
        <w:rPr>
          <w:noProof/>
        </w:rPr>
        <mc:AlternateContent>
          <mc:Choice Requires="wps">
            <w:drawing>
              <wp:anchor distT="45720" distB="45720" distL="114300" distR="114300" simplePos="0" relativeHeight="251660294" behindDoc="0" locked="0" layoutInCell="1" allowOverlap="1" wp14:anchorId="03F07770" wp14:editId="189F7148">
                <wp:simplePos x="0" y="0"/>
                <wp:positionH relativeFrom="margin">
                  <wp:posOffset>-109855</wp:posOffset>
                </wp:positionH>
                <wp:positionV relativeFrom="paragraph">
                  <wp:posOffset>742315</wp:posOffset>
                </wp:positionV>
                <wp:extent cx="6263640" cy="630555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6305550"/>
                        </a:xfrm>
                        <a:prstGeom prst="rect">
                          <a:avLst/>
                        </a:prstGeom>
                        <a:solidFill>
                          <a:srgbClr val="FFFFFF"/>
                        </a:solidFill>
                        <a:ln w="38100">
                          <a:solidFill>
                            <a:srgbClr val="7030A0"/>
                          </a:solidFill>
                          <a:miter lim="800000"/>
                          <a:headEnd/>
                          <a:tailEnd/>
                        </a:ln>
                      </wps:spPr>
                      <wps:txbx>
                        <w:txbxContent>
                          <w:p w14:paraId="4CC1C840" w14:textId="7A42444F" w:rsidR="00745019" w:rsidRDefault="00745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07770" id="_x0000_s1039" type="#_x0000_t202" style="position:absolute;left:0;text-align:left;margin-left:-8.65pt;margin-top:58.45pt;width:493.2pt;height:496.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" strokecolor="#7030a0" strokeweight="3pt">
                <v:textbox>
                  <w:txbxContent>
                    <w:p w14:paraId="4CC1C840" w14:textId="7A42444F" w:rsidR="00745019" w:rsidRDefault="00745019"/>
                  </w:txbxContent>
                </v:textbox>
                <w10:wrap type="square" anchorx="margin"/>
              </v:shape>
            </w:pict>
          </mc:Fallback>
        </mc:AlternateContent>
      </w:r>
      <w:r w:rsidRPr="00400816">
        <w:rPr>
          <w:rFonts w:ascii="Calibri" w:eastAsia="Times New Roman" w:hAnsi="Calibri"/>
          <w:sz w:val="22"/>
          <w:szCs w:val="20"/>
          <w:lang w:eastAsia="en-US"/>
        </w:rPr>
        <w:t xml:space="preserve">Are there any specific outcomes that need to be measured for LGBTIQA+ cohorts? If yes, are there examples you can identify for measuring these? </w:t>
      </w:r>
      <w:r w:rsidR="00745019">
        <w:br w:type="page"/>
      </w:r>
    </w:p>
    <w:p w14:paraId="2DF5FB1B" w14:textId="65A4CD3D" w:rsidR="005A7150" w:rsidRDefault="00690578" w:rsidP="001C1154">
      <w:pPr>
        <w:pStyle w:val="Heading1"/>
        <w:numPr>
          <w:ilvl w:val="0"/>
          <w:numId w:val="25"/>
        </w:numPr>
        <w:rPr>
          <w:caps w:val="0"/>
          <w:sz w:val="32"/>
          <w:szCs w:val="32"/>
        </w:rPr>
      </w:pPr>
      <w:r>
        <w:rPr>
          <w:caps w:val="0"/>
          <w:sz w:val="32"/>
          <w:szCs w:val="32"/>
        </w:rPr>
        <w:lastRenderedPageBreak/>
        <w:t xml:space="preserve">What needs </w:t>
      </w:r>
      <w:r w:rsidR="00745019">
        <w:rPr>
          <w:caps w:val="0"/>
          <w:sz w:val="32"/>
          <w:szCs w:val="32"/>
        </w:rPr>
        <w:t>to</w:t>
      </w:r>
      <w:r>
        <w:rPr>
          <w:caps w:val="0"/>
          <w:sz w:val="32"/>
          <w:szCs w:val="32"/>
        </w:rPr>
        <w:t xml:space="preserve"> be established for mainstream services to be accessible to </w:t>
      </w:r>
      <w:r w:rsidR="00400816">
        <w:rPr>
          <w:caps w:val="0"/>
          <w:sz w:val="32"/>
          <w:szCs w:val="32"/>
        </w:rPr>
        <w:t>LGBTQIA+</w:t>
      </w:r>
      <w:r>
        <w:rPr>
          <w:caps w:val="0"/>
          <w:sz w:val="32"/>
          <w:szCs w:val="32"/>
        </w:rPr>
        <w:t xml:space="preserve"> people?</w:t>
      </w:r>
    </w:p>
    <w:p w14:paraId="4573ED13" w14:textId="603EEC75" w:rsidR="00690578" w:rsidRDefault="0097323B" w:rsidP="00690578">
      <w:pPr>
        <w:pStyle w:val="BodyText1"/>
        <w:numPr>
          <w:ilvl w:val="0"/>
          <w:numId w:val="32"/>
        </w:numPr>
      </w:pPr>
      <w:r>
        <w:t xml:space="preserve">Should all services increase accessibility and cultural </w:t>
      </w:r>
      <w:r w:rsidR="00745019">
        <w:t>competency</w:t>
      </w:r>
      <w:r>
        <w:t>?</w:t>
      </w:r>
    </w:p>
    <w:p w14:paraId="0F11539A" w14:textId="61EA58AE" w:rsidR="0097323B" w:rsidRDefault="0097323B" w:rsidP="00690578">
      <w:pPr>
        <w:pStyle w:val="BodyText1"/>
        <w:numPr>
          <w:ilvl w:val="0"/>
          <w:numId w:val="32"/>
        </w:numPr>
      </w:pPr>
      <w:r>
        <w:t xml:space="preserve">What steps should be taken to increase cultural </w:t>
      </w:r>
      <w:r w:rsidR="00745019">
        <w:t>competency</w:t>
      </w:r>
      <w:r w:rsidR="006B34D0">
        <w:t xml:space="preserve"> and inclusivity</w:t>
      </w:r>
      <w:r>
        <w:t xml:space="preserve"> in all funded services?</w:t>
      </w:r>
    </w:p>
    <w:p w14:paraId="1F0759C8" w14:textId="092B7AF1" w:rsidR="0097323B" w:rsidRDefault="0097323B" w:rsidP="00690578">
      <w:pPr>
        <w:pStyle w:val="BodyText1"/>
        <w:numPr>
          <w:ilvl w:val="0"/>
          <w:numId w:val="32"/>
        </w:numPr>
      </w:pPr>
      <w:r>
        <w:t xml:space="preserve">What are the main barriers to all services increasing cultural </w:t>
      </w:r>
      <w:r w:rsidR="00745019">
        <w:t>competency</w:t>
      </w:r>
      <w:r>
        <w:t xml:space="preserve"> and </w:t>
      </w:r>
      <w:r w:rsidR="006B34D0">
        <w:t>inclusivity</w:t>
      </w:r>
      <w:r>
        <w:t>?</w:t>
      </w:r>
    </w:p>
    <w:p w14:paraId="224ACA55" w14:textId="5D78C854" w:rsidR="0097323B" w:rsidRDefault="0097323B" w:rsidP="00690578">
      <w:pPr>
        <w:pStyle w:val="BodyText1"/>
        <w:numPr>
          <w:ilvl w:val="0"/>
          <w:numId w:val="32"/>
        </w:numPr>
      </w:pPr>
      <w:r>
        <w:t xml:space="preserve">How can ACT Health support the development of sector wide cultural </w:t>
      </w:r>
      <w:r w:rsidR="00745019">
        <w:t>competency</w:t>
      </w:r>
      <w:r w:rsidR="006B34D0">
        <w:t xml:space="preserve"> and awareness of differing needs for individual LGBTQIA+ cohorts</w:t>
      </w:r>
      <w:r>
        <w:t>?</w:t>
      </w:r>
    </w:p>
    <w:p w14:paraId="4FD1A7F4" w14:textId="1E93B371" w:rsidR="005A7150" w:rsidRPr="005A7150" w:rsidRDefault="006B34D0" w:rsidP="005A7150">
      <w:pPr>
        <w:pStyle w:val="BodyText1"/>
        <w:numPr>
          <w:ilvl w:val="0"/>
          <w:numId w:val="32"/>
        </w:numPr>
      </w:pPr>
      <w:r w:rsidRPr="006B34D0">
        <w:t>How can NGO services identify and support individuals with intersectional identities?</w:t>
      </w:r>
      <w:r w:rsidR="00745019">
        <w:rPr>
          <w:noProof/>
        </w:rPr>
        <mc:AlternateContent>
          <mc:Choice Requires="wps">
            <w:drawing>
              <wp:anchor distT="45720" distB="45720" distL="114300" distR="114300" simplePos="0" relativeHeight="251662342" behindDoc="0" locked="0" layoutInCell="1" allowOverlap="1" wp14:anchorId="09EED7FC" wp14:editId="43AC31DA">
                <wp:simplePos x="0" y="0"/>
                <wp:positionH relativeFrom="margin">
                  <wp:align>center</wp:align>
                </wp:positionH>
                <wp:positionV relativeFrom="paragraph">
                  <wp:posOffset>478790</wp:posOffset>
                </wp:positionV>
                <wp:extent cx="6263640" cy="5081270"/>
                <wp:effectExtent l="19050" t="19050" r="2286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1402"/>
                        </a:xfrm>
                        <a:prstGeom prst="rect">
                          <a:avLst/>
                        </a:prstGeom>
                        <a:solidFill>
                          <a:srgbClr val="FFFFFF"/>
                        </a:solidFill>
                        <a:ln w="38100">
                          <a:solidFill>
                            <a:srgbClr val="7030A0"/>
                          </a:solidFill>
                          <a:miter lim="800000"/>
                          <a:headEnd/>
                          <a:tailEnd/>
                        </a:ln>
                      </wps:spPr>
                      <wps:txbx>
                        <w:txbxContent>
                          <w:p w14:paraId="1A399135" w14:textId="77777777" w:rsidR="00745019" w:rsidRDefault="00745019" w:rsidP="00745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D7FC" id="_x0000_s1040" type="#_x0000_t202" style="position:absolute;left:0;text-align:left;margin-left:0;margin-top:37.7pt;width:493.2pt;height:400.1pt;z-index:2516623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" strokecolor="#7030a0" strokeweight="3pt">
                <v:textbox>
                  <w:txbxContent>
                    <w:p w14:paraId="1A399135" w14:textId="77777777" w:rsidR="00745019" w:rsidRDefault="00745019" w:rsidP="00745019"/>
                  </w:txbxContent>
                </v:textbox>
                <w10:wrap type="square" anchorx="margin"/>
              </v:shape>
            </w:pict>
          </mc:Fallback>
        </mc:AlternateContent>
      </w:r>
    </w:p>
    <w:p w14:paraId="274C8B51" w14:textId="6B50B4BF" w:rsidR="00A56436" w:rsidRDefault="00762835" w:rsidP="00CD2C6B">
      <w:pPr>
        <w:spacing w:line="240" w:lineRule="auto"/>
      </w:pPr>
      <w:r>
        <w:br w:type="page"/>
      </w:r>
    </w:p>
    <w:p w14:paraId="3E896EDA" w14:textId="7C93E525" w:rsidR="00B70B52" w:rsidRDefault="00BE5F9C">
      <w:pPr>
        <w:spacing w:line="276" w:lineRule="auto"/>
        <w:rPr>
          <w:rFonts w:eastAsia="TimesNewRomanPS-ItalicMT"/>
        </w:rPr>
      </w:pPr>
      <w:r>
        <w:rPr>
          <w:noProof/>
        </w:rPr>
        <w:lastRenderedPageBreak/>
        <w:drawing>
          <wp:anchor distT="0" distB="0" distL="114300" distR="114300" simplePos="0" relativeHeight="251658246" behindDoc="1" locked="0" layoutInCell="1" allowOverlap="1" wp14:anchorId="3A4BC6DD" wp14:editId="441846F4">
            <wp:simplePos x="0" y="0"/>
            <wp:positionH relativeFrom="page">
              <wp:align>right</wp:align>
            </wp:positionH>
            <wp:positionV relativeFrom="page">
              <wp:align>top</wp:align>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0" w:name="_Toc80189497"/>
      <w:bookmarkStart w:id="1" w:name="_Toc80190325"/>
      <w:bookmarkStart w:id="2" w:name="_Toc80252933"/>
      <w:bookmarkStart w:id="3" w:name="_Toc80345397"/>
      <w:bookmarkStart w:id="4" w:name="_Toc80345897"/>
      <w:bookmarkStart w:id="5" w:name="_Toc80359858"/>
      <w:bookmarkStart w:id="6" w:name="_Toc80361192"/>
      <w:bookmarkStart w:id="7" w:name="_Toc80361382"/>
      <w:bookmarkStart w:id="8" w:name="_Toc80879104"/>
      <w:bookmarkStart w:id="9" w:name="_Toc80880230"/>
      <w:bookmarkStart w:id="10" w:name="_Toc81291182"/>
      <w:bookmarkStart w:id="11" w:name="_Toc81337061"/>
      <w:bookmarkStart w:id="12" w:name="_Toc81337139"/>
      <w:bookmarkStart w:id="13" w:name="_Toc81382545"/>
      <w:bookmarkStart w:id="14" w:name="_Toc117594763"/>
      <w:bookmarkStart w:id="15" w:name="_Toc117594873"/>
      <w:bookmarkStart w:id="16" w:name="_Toc133919777"/>
      <w:r>
        <w:rPr>
          <w:noProof/>
        </w:rPr>
        <w:drawing>
          <wp:anchor distT="0" distB="0" distL="114300" distR="114300" simplePos="0" relativeHeight="251658244"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5"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41" type="#_x0000_t202" style="position:absolute;margin-left:0;margin-top:708.75pt;width:270.85pt;height:72.2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iX5QEAAKk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LG0etUU1JVR71oNw2Bfeb760gD+lGHhXCkk/tgqNFN0Hx54sZwsmLUIKFte3&#10;cw7wslJeVpTTDFXIIMXh+hAOC7n1aJuWO52mcM8+bmyS+MLqyJ/3ISk/7m5cuMs4vXr5w9a/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G4raJflAQAAqQ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w:t>
      </w:r>
    </w:p>
    <w:sectPr w:rsidR="00632F54" w:rsidRPr="00632F54" w:rsidSect="00404EB1">
      <w:headerReference w:type="default" r:id="rId19"/>
      <w:footerReference w:type="default" r:id="rId20"/>
      <w:endnotePr>
        <w:numFmt w:val="decimal"/>
      </w:endnotePr>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C605" w14:textId="77777777" w:rsidR="00225A78" w:rsidRDefault="00225A78" w:rsidP="00665B9F">
      <w:pPr>
        <w:spacing w:after="0" w:line="240" w:lineRule="auto"/>
      </w:pPr>
      <w:r>
        <w:separator/>
      </w:r>
    </w:p>
  </w:endnote>
  <w:endnote w:type="continuationSeparator" w:id="0">
    <w:p w14:paraId="4B2CB189" w14:textId="77777777" w:rsidR="00225A78" w:rsidRDefault="00225A78" w:rsidP="00665B9F">
      <w:pPr>
        <w:spacing w:after="0" w:line="240" w:lineRule="auto"/>
      </w:pPr>
      <w:r>
        <w:continuationSeparator/>
      </w:r>
    </w:p>
  </w:endnote>
  <w:endnote w:type="continuationNotice" w:id="1">
    <w:p w14:paraId="7EDBA36D" w14:textId="77777777" w:rsidR="00225A78" w:rsidRDefault="0022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96A3" w14:textId="5104F003" w:rsidR="005F16A0" w:rsidRDefault="00B728D8" w:rsidP="005F16A0">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2"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3049E"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D269A9">
      <w:rPr>
        <w:noProof/>
        <w:sz w:val="18"/>
        <w:szCs w:val="18"/>
      </w:rPr>
      <w:t xml:space="preserve">LGBTQIA+ </w:t>
    </w:r>
    <w:r w:rsidR="00F12FC0">
      <w:rPr>
        <w:noProof/>
        <w:sz w:val="18"/>
        <w:szCs w:val="18"/>
      </w:rPr>
      <w:t xml:space="preserve"> People</w:t>
    </w:r>
    <w:r w:rsidR="00D7556F">
      <w:rPr>
        <w:noProof/>
        <w:sz w:val="18"/>
        <w:szCs w:val="18"/>
      </w:rPr>
      <w:t xml:space="preserve"> and Communties</w:t>
    </w:r>
    <w:r w:rsidR="00F12FC0">
      <w:rPr>
        <w:noProof/>
        <w:sz w:val="18"/>
        <w:szCs w:val="18"/>
      </w:rPr>
      <w:t xml:space="preserve"> – </w:t>
    </w:r>
  </w:p>
  <w:p w14:paraId="2F5AB194" w14:textId="79CC816B" w:rsidR="00B728D8" w:rsidRPr="000A6B63" w:rsidRDefault="00F12FC0" w:rsidP="005F16A0">
    <w:pPr>
      <w:pStyle w:val="Intro"/>
      <w:tabs>
        <w:tab w:val="right" w:pos="8789"/>
        <w:tab w:val="right" w:pos="9070"/>
      </w:tabs>
      <w:spacing w:after="0"/>
    </w:pPr>
    <w:r>
      <w:rPr>
        <w:noProof/>
        <w:sz w:val="18"/>
        <w:szCs w:val="18"/>
      </w:rPr>
      <w:t xml:space="preserve">A Mental Health Commissioning Discussion </w:t>
    </w:r>
    <w:r w:rsidR="006F3D1F">
      <w:rPr>
        <w:noProof/>
        <w:sz w:val="18"/>
        <w:szCs w:val="18"/>
      </w:rPr>
      <w:t>Guide</w:t>
    </w:r>
    <w:r>
      <w:rPr>
        <w:noProof/>
        <w:sz w:val="18"/>
        <w:szCs w:val="18"/>
      </w:rPr>
      <w:t xml:space="preserve">. </w:t>
    </w:r>
    <w:r w:rsidR="001025D3">
      <w:rPr>
        <w:sz w:val="18"/>
        <w:szCs w:val="18"/>
      </w:rPr>
      <w:t xml:space="preserve"> </w:t>
    </w:r>
    <w:r w:rsidR="00B728D8">
      <w:tab/>
    </w:r>
    <w:r w:rsidR="00B728D8" w:rsidRPr="00B02277">
      <w:rPr>
        <w:sz w:val="20"/>
        <w:szCs w:val="20"/>
      </w:rPr>
      <w:fldChar w:fldCharType="begin"/>
    </w:r>
    <w:r w:rsidR="00B728D8" w:rsidRPr="00B02277">
      <w:rPr>
        <w:sz w:val="20"/>
        <w:szCs w:val="20"/>
      </w:rPr>
      <w:instrText xml:space="preserve"> PAGE   \* MERGEFORMAT </w:instrText>
    </w:r>
    <w:r w:rsidR="00B728D8" w:rsidRPr="00B02277">
      <w:rPr>
        <w:sz w:val="20"/>
        <w:szCs w:val="20"/>
      </w:rPr>
      <w:fldChar w:fldCharType="separate"/>
    </w:r>
    <w:r w:rsidR="00B728D8">
      <w:rPr>
        <w:noProof/>
        <w:sz w:val="20"/>
        <w:szCs w:val="20"/>
      </w:rPr>
      <w:t>1</w:t>
    </w:r>
    <w:r w:rsidR="00B728D8"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202C" w14:textId="77777777" w:rsidR="00225A78" w:rsidRDefault="00225A78" w:rsidP="00665B9F">
      <w:pPr>
        <w:spacing w:after="0" w:line="240" w:lineRule="auto"/>
      </w:pPr>
      <w:r>
        <w:separator/>
      </w:r>
    </w:p>
  </w:footnote>
  <w:footnote w:type="continuationSeparator" w:id="0">
    <w:p w14:paraId="2F83EF3B" w14:textId="77777777" w:rsidR="00225A78" w:rsidRDefault="00225A78" w:rsidP="00665B9F">
      <w:pPr>
        <w:spacing w:after="0" w:line="240" w:lineRule="auto"/>
      </w:pPr>
      <w:r>
        <w:continuationSeparator/>
      </w:r>
    </w:p>
  </w:footnote>
  <w:footnote w:type="continuationNotice" w:id="1">
    <w:p w14:paraId="2D2392D3" w14:textId="77777777" w:rsidR="00225A78" w:rsidRDefault="00225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1"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42" type="#_x0000_t202" alt="{&quot;HashCode&quot;:-142324334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0"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1D90"/>
    <w:multiLevelType w:val="hybridMultilevel"/>
    <w:tmpl w:val="85D22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B08FE"/>
    <w:multiLevelType w:val="hybridMultilevel"/>
    <w:tmpl w:val="603C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E34C9"/>
    <w:multiLevelType w:val="hybridMultilevel"/>
    <w:tmpl w:val="96720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B2FFA"/>
    <w:multiLevelType w:val="hybridMultilevel"/>
    <w:tmpl w:val="8B76C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C10E4F"/>
    <w:multiLevelType w:val="hybridMultilevel"/>
    <w:tmpl w:val="313E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F5284F"/>
    <w:multiLevelType w:val="hybridMultilevel"/>
    <w:tmpl w:val="CA48C9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C6DBA"/>
    <w:multiLevelType w:val="hybridMultilevel"/>
    <w:tmpl w:val="A686D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C95059"/>
    <w:multiLevelType w:val="multilevel"/>
    <w:tmpl w:val="9206654A"/>
    <w:numStyleLink w:val="FigureNumbers"/>
  </w:abstractNum>
  <w:abstractNum w:abstractNumId="11"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6817A2"/>
    <w:multiLevelType w:val="hybridMultilevel"/>
    <w:tmpl w:val="A7A27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C6B46"/>
    <w:multiLevelType w:val="hybridMultilevel"/>
    <w:tmpl w:val="50728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296888"/>
    <w:multiLevelType w:val="multilevel"/>
    <w:tmpl w:val="AE323C52"/>
    <w:numStyleLink w:val="DefaultBullets"/>
  </w:abstractNum>
  <w:abstractNum w:abstractNumId="17"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4E601119"/>
    <w:multiLevelType w:val="hybridMultilevel"/>
    <w:tmpl w:val="19B80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E27D0"/>
    <w:multiLevelType w:val="hybridMultilevel"/>
    <w:tmpl w:val="FF7CE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414425"/>
    <w:multiLevelType w:val="hybridMultilevel"/>
    <w:tmpl w:val="03C4E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7737DE"/>
    <w:multiLevelType w:val="hybridMultilevel"/>
    <w:tmpl w:val="8E10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C82C1A"/>
    <w:multiLevelType w:val="hybridMultilevel"/>
    <w:tmpl w:val="4ED2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D17DE0"/>
    <w:multiLevelType w:val="hybridMultilevel"/>
    <w:tmpl w:val="C1EAA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6F4EBA"/>
    <w:multiLevelType w:val="hybridMultilevel"/>
    <w:tmpl w:val="CC42AC3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DF194B"/>
    <w:multiLevelType w:val="hybridMultilevel"/>
    <w:tmpl w:val="F3EC5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536EFD"/>
    <w:multiLevelType w:val="hybridMultilevel"/>
    <w:tmpl w:val="91EC79D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5" w15:restartNumberingAfterBreak="0">
    <w:nsid w:val="75DB22A5"/>
    <w:multiLevelType w:val="hybridMultilevel"/>
    <w:tmpl w:val="D08E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F92A75"/>
    <w:multiLevelType w:val="hybridMultilevel"/>
    <w:tmpl w:val="F93C3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5655D4"/>
    <w:multiLevelType w:val="hybridMultilevel"/>
    <w:tmpl w:val="B830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8A1BBD"/>
    <w:multiLevelType w:val="hybridMultilevel"/>
    <w:tmpl w:val="A8D8F2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28"/>
  </w:num>
  <w:num w:numId="2" w16cid:durableId="1116407084">
    <w:abstractNumId w:val="24"/>
  </w:num>
  <w:num w:numId="3" w16cid:durableId="1854876873">
    <w:abstractNumId w:val="18"/>
  </w:num>
  <w:num w:numId="4" w16cid:durableId="781610345">
    <w:abstractNumId w:val="13"/>
  </w:num>
  <w:num w:numId="5" w16cid:durableId="1488941562">
    <w:abstractNumId w:val="23"/>
  </w:num>
  <w:num w:numId="6" w16cid:durableId="543450124">
    <w:abstractNumId w:val="0"/>
  </w:num>
  <w:num w:numId="7" w16cid:durableId="1430739025">
    <w:abstractNumId w:val="34"/>
  </w:num>
  <w:num w:numId="8" w16cid:durableId="1576162056">
    <w:abstractNumId w:val="16"/>
  </w:num>
  <w:num w:numId="9" w16cid:durableId="536043276">
    <w:abstractNumId w:val="25"/>
  </w:num>
  <w:num w:numId="10" w16cid:durableId="199754963">
    <w:abstractNumId w:val="11"/>
  </w:num>
  <w:num w:numId="11" w16cid:durableId="1280988750">
    <w:abstractNumId w:val="10"/>
  </w:num>
  <w:num w:numId="12" w16cid:durableId="1034620649">
    <w:abstractNumId w:val="20"/>
  </w:num>
  <w:num w:numId="13" w16cid:durableId="1011488903">
    <w:abstractNumId w:val="8"/>
  </w:num>
  <w:num w:numId="14" w16cid:durableId="71440133">
    <w:abstractNumId w:val="36"/>
  </w:num>
  <w:num w:numId="15" w16cid:durableId="2120487650">
    <w:abstractNumId w:val="17"/>
  </w:num>
  <w:num w:numId="16" w16cid:durableId="796410299">
    <w:abstractNumId w:val="12"/>
  </w:num>
  <w:num w:numId="17" w16cid:durableId="102001583">
    <w:abstractNumId w:val="22"/>
  </w:num>
  <w:num w:numId="18" w16cid:durableId="257563895">
    <w:abstractNumId w:val="35"/>
  </w:num>
  <w:num w:numId="19" w16cid:durableId="1606814018">
    <w:abstractNumId w:val="33"/>
  </w:num>
  <w:num w:numId="20" w16cid:durableId="1086606898">
    <w:abstractNumId w:val="9"/>
  </w:num>
  <w:num w:numId="21" w16cid:durableId="1413088828">
    <w:abstractNumId w:val="6"/>
  </w:num>
  <w:num w:numId="22" w16cid:durableId="1275096505">
    <w:abstractNumId w:val="38"/>
  </w:num>
  <w:num w:numId="23" w16cid:durableId="2085370111">
    <w:abstractNumId w:val="29"/>
  </w:num>
  <w:num w:numId="24" w16cid:durableId="868420156">
    <w:abstractNumId w:val="5"/>
  </w:num>
  <w:num w:numId="25" w16cid:durableId="638534887">
    <w:abstractNumId w:val="3"/>
  </w:num>
  <w:num w:numId="26" w16cid:durableId="310987280">
    <w:abstractNumId w:val="4"/>
  </w:num>
  <w:num w:numId="27" w16cid:durableId="627469151">
    <w:abstractNumId w:val="7"/>
  </w:num>
  <w:num w:numId="28" w16cid:durableId="455223344">
    <w:abstractNumId w:val="27"/>
  </w:num>
  <w:num w:numId="29" w16cid:durableId="309090933">
    <w:abstractNumId w:val="2"/>
  </w:num>
  <w:num w:numId="30" w16cid:durableId="1452558019">
    <w:abstractNumId w:val="30"/>
  </w:num>
  <w:num w:numId="31" w16cid:durableId="1060057913">
    <w:abstractNumId w:val="21"/>
  </w:num>
  <w:num w:numId="32" w16cid:durableId="255480055">
    <w:abstractNumId w:val="19"/>
  </w:num>
  <w:num w:numId="33" w16cid:durableId="941883911">
    <w:abstractNumId w:val="39"/>
  </w:num>
  <w:num w:numId="34" w16cid:durableId="2057855388">
    <w:abstractNumId w:val="32"/>
  </w:num>
  <w:num w:numId="35" w16cid:durableId="804353142">
    <w:abstractNumId w:val="14"/>
  </w:num>
  <w:num w:numId="36" w16cid:durableId="21327154">
    <w:abstractNumId w:val="37"/>
  </w:num>
  <w:num w:numId="37" w16cid:durableId="911891944">
    <w:abstractNumId w:val="26"/>
  </w:num>
  <w:num w:numId="38" w16cid:durableId="42871923">
    <w:abstractNumId w:val="31"/>
  </w:num>
  <w:num w:numId="39" w16cid:durableId="1858540507">
    <w:abstractNumId w:val="15"/>
  </w:num>
  <w:num w:numId="40" w16cid:durableId="152227986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083D"/>
    <w:rsid w:val="000016B9"/>
    <w:rsid w:val="00003A5D"/>
    <w:rsid w:val="000068D5"/>
    <w:rsid w:val="00007195"/>
    <w:rsid w:val="00014AA9"/>
    <w:rsid w:val="00015C2C"/>
    <w:rsid w:val="000169A3"/>
    <w:rsid w:val="00017BF0"/>
    <w:rsid w:val="00021DF4"/>
    <w:rsid w:val="00022B64"/>
    <w:rsid w:val="0002384D"/>
    <w:rsid w:val="00023F65"/>
    <w:rsid w:val="0002520B"/>
    <w:rsid w:val="000269A7"/>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5196D"/>
    <w:rsid w:val="00053356"/>
    <w:rsid w:val="00056217"/>
    <w:rsid w:val="000650AF"/>
    <w:rsid w:val="00065CEA"/>
    <w:rsid w:val="000677A2"/>
    <w:rsid w:val="00070067"/>
    <w:rsid w:val="00071985"/>
    <w:rsid w:val="0007453E"/>
    <w:rsid w:val="00076803"/>
    <w:rsid w:val="00077D25"/>
    <w:rsid w:val="000805B4"/>
    <w:rsid w:val="000813B4"/>
    <w:rsid w:val="00082A3B"/>
    <w:rsid w:val="00084ABF"/>
    <w:rsid w:val="00086EEE"/>
    <w:rsid w:val="00087564"/>
    <w:rsid w:val="00090A83"/>
    <w:rsid w:val="00090D90"/>
    <w:rsid w:val="0009687D"/>
    <w:rsid w:val="00097E4C"/>
    <w:rsid w:val="000A000A"/>
    <w:rsid w:val="000A0154"/>
    <w:rsid w:val="000A0745"/>
    <w:rsid w:val="000A2FFC"/>
    <w:rsid w:val="000A34D6"/>
    <w:rsid w:val="000A3AB6"/>
    <w:rsid w:val="000A44A2"/>
    <w:rsid w:val="000A52EE"/>
    <w:rsid w:val="000A6B63"/>
    <w:rsid w:val="000A6D9D"/>
    <w:rsid w:val="000B01FD"/>
    <w:rsid w:val="000B040F"/>
    <w:rsid w:val="000B13CB"/>
    <w:rsid w:val="000B1613"/>
    <w:rsid w:val="000B6DAA"/>
    <w:rsid w:val="000B7AC3"/>
    <w:rsid w:val="000C19CE"/>
    <w:rsid w:val="000C3B6E"/>
    <w:rsid w:val="000C3F1E"/>
    <w:rsid w:val="000C40A6"/>
    <w:rsid w:val="000C40AB"/>
    <w:rsid w:val="000C4345"/>
    <w:rsid w:val="000C670A"/>
    <w:rsid w:val="000C6C34"/>
    <w:rsid w:val="000D011F"/>
    <w:rsid w:val="000D0167"/>
    <w:rsid w:val="000E0BEB"/>
    <w:rsid w:val="000E1E53"/>
    <w:rsid w:val="000E47F2"/>
    <w:rsid w:val="000E4E40"/>
    <w:rsid w:val="000E5692"/>
    <w:rsid w:val="000E64C7"/>
    <w:rsid w:val="000F0B1A"/>
    <w:rsid w:val="000F53E5"/>
    <w:rsid w:val="000F5CCD"/>
    <w:rsid w:val="000F5D86"/>
    <w:rsid w:val="000F778F"/>
    <w:rsid w:val="001025D3"/>
    <w:rsid w:val="00104CC9"/>
    <w:rsid w:val="00106947"/>
    <w:rsid w:val="00111F39"/>
    <w:rsid w:val="001147B3"/>
    <w:rsid w:val="0011798B"/>
    <w:rsid w:val="00120BF1"/>
    <w:rsid w:val="00121388"/>
    <w:rsid w:val="00121D3B"/>
    <w:rsid w:val="00121F13"/>
    <w:rsid w:val="00125DA0"/>
    <w:rsid w:val="00126628"/>
    <w:rsid w:val="00131A29"/>
    <w:rsid w:val="00132B24"/>
    <w:rsid w:val="001354DE"/>
    <w:rsid w:val="00136FD3"/>
    <w:rsid w:val="00137E69"/>
    <w:rsid w:val="00140F2D"/>
    <w:rsid w:val="0014197F"/>
    <w:rsid w:val="00141F34"/>
    <w:rsid w:val="00142430"/>
    <w:rsid w:val="001444F4"/>
    <w:rsid w:val="00147C5D"/>
    <w:rsid w:val="0015010B"/>
    <w:rsid w:val="00152130"/>
    <w:rsid w:val="00152EB7"/>
    <w:rsid w:val="0015409C"/>
    <w:rsid w:val="00156693"/>
    <w:rsid w:val="0016080C"/>
    <w:rsid w:val="00161010"/>
    <w:rsid w:val="00161673"/>
    <w:rsid w:val="001623DE"/>
    <w:rsid w:val="00164ACF"/>
    <w:rsid w:val="001652A2"/>
    <w:rsid w:val="001715C7"/>
    <w:rsid w:val="00174F4B"/>
    <w:rsid w:val="001756CF"/>
    <w:rsid w:val="0018123F"/>
    <w:rsid w:val="001820A7"/>
    <w:rsid w:val="00182190"/>
    <w:rsid w:val="0018224F"/>
    <w:rsid w:val="00183757"/>
    <w:rsid w:val="001874AA"/>
    <w:rsid w:val="001907C3"/>
    <w:rsid w:val="00190DDC"/>
    <w:rsid w:val="001912A2"/>
    <w:rsid w:val="00192632"/>
    <w:rsid w:val="001931A1"/>
    <w:rsid w:val="001963B0"/>
    <w:rsid w:val="001966FA"/>
    <w:rsid w:val="00197666"/>
    <w:rsid w:val="001A0139"/>
    <w:rsid w:val="001A0956"/>
    <w:rsid w:val="001A1BA4"/>
    <w:rsid w:val="001A3B47"/>
    <w:rsid w:val="001A424B"/>
    <w:rsid w:val="001A4D28"/>
    <w:rsid w:val="001A713D"/>
    <w:rsid w:val="001B438B"/>
    <w:rsid w:val="001B48D7"/>
    <w:rsid w:val="001B552D"/>
    <w:rsid w:val="001B59A6"/>
    <w:rsid w:val="001B7D00"/>
    <w:rsid w:val="001C1154"/>
    <w:rsid w:val="001C1FF2"/>
    <w:rsid w:val="001C2931"/>
    <w:rsid w:val="001C41B5"/>
    <w:rsid w:val="001C5AF2"/>
    <w:rsid w:val="001C67A5"/>
    <w:rsid w:val="001D2BC9"/>
    <w:rsid w:val="001D4E51"/>
    <w:rsid w:val="001D6D8A"/>
    <w:rsid w:val="001E061C"/>
    <w:rsid w:val="001E2684"/>
    <w:rsid w:val="001E3840"/>
    <w:rsid w:val="001E7690"/>
    <w:rsid w:val="001E76BA"/>
    <w:rsid w:val="001F04C7"/>
    <w:rsid w:val="001F14C8"/>
    <w:rsid w:val="001F2BDC"/>
    <w:rsid w:val="001F6215"/>
    <w:rsid w:val="001F7901"/>
    <w:rsid w:val="002009BA"/>
    <w:rsid w:val="00203525"/>
    <w:rsid w:val="00205295"/>
    <w:rsid w:val="00205F60"/>
    <w:rsid w:val="00207039"/>
    <w:rsid w:val="00214A8E"/>
    <w:rsid w:val="00215465"/>
    <w:rsid w:val="00222C33"/>
    <w:rsid w:val="002246CB"/>
    <w:rsid w:val="0022562E"/>
    <w:rsid w:val="00225A78"/>
    <w:rsid w:val="00227A11"/>
    <w:rsid w:val="00232717"/>
    <w:rsid w:val="00232932"/>
    <w:rsid w:val="00234FBF"/>
    <w:rsid w:val="0023743C"/>
    <w:rsid w:val="00240F23"/>
    <w:rsid w:val="002439BC"/>
    <w:rsid w:val="002449E8"/>
    <w:rsid w:val="00246AAC"/>
    <w:rsid w:val="0024738F"/>
    <w:rsid w:val="00247587"/>
    <w:rsid w:val="002479CE"/>
    <w:rsid w:val="0025196B"/>
    <w:rsid w:val="0025678A"/>
    <w:rsid w:val="00257F69"/>
    <w:rsid w:val="0026005A"/>
    <w:rsid w:val="002618C0"/>
    <w:rsid w:val="0026303C"/>
    <w:rsid w:val="00265656"/>
    <w:rsid w:val="00266340"/>
    <w:rsid w:val="0026688E"/>
    <w:rsid w:val="00267E5B"/>
    <w:rsid w:val="002775AB"/>
    <w:rsid w:val="002821BB"/>
    <w:rsid w:val="00283C2C"/>
    <w:rsid w:val="002846D8"/>
    <w:rsid w:val="002856DD"/>
    <w:rsid w:val="002909CE"/>
    <w:rsid w:val="00293368"/>
    <w:rsid w:val="0029668D"/>
    <w:rsid w:val="002A02AE"/>
    <w:rsid w:val="002A0832"/>
    <w:rsid w:val="002A093C"/>
    <w:rsid w:val="002A0AF5"/>
    <w:rsid w:val="002A22A1"/>
    <w:rsid w:val="002A3074"/>
    <w:rsid w:val="002A5458"/>
    <w:rsid w:val="002A579A"/>
    <w:rsid w:val="002B22E5"/>
    <w:rsid w:val="002B39CC"/>
    <w:rsid w:val="002B63BB"/>
    <w:rsid w:val="002C0CC0"/>
    <w:rsid w:val="002C312B"/>
    <w:rsid w:val="002C6B74"/>
    <w:rsid w:val="002C7874"/>
    <w:rsid w:val="002D33BC"/>
    <w:rsid w:val="002D3600"/>
    <w:rsid w:val="002D4016"/>
    <w:rsid w:val="002D5E3F"/>
    <w:rsid w:val="002D6623"/>
    <w:rsid w:val="002D6BB2"/>
    <w:rsid w:val="002D7C42"/>
    <w:rsid w:val="002E63C1"/>
    <w:rsid w:val="002E7655"/>
    <w:rsid w:val="002F003F"/>
    <w:rsid w:val="002F18E3"/>
    <w:rsid w:val="002F3300"/>
    <w:rsid w:val="002F4C37"/>
    <w:rsid w:val="002F4EB5"/>
    <w:rsid w:val="002F66B7"/>
    <w:rsid w:val="00300F1F"/>
    <w:rsid w:val="003010B0"/>
    <w:rsid w:val="00301274"/>
    <w:rsid w:val="00302634"/>
    <w:rsid w:val="00302EF8"/>
    <w:rsid w:val="00303451"/>
    <w:rsid w:val="00305821"/>
    <w:rsid w:val="00305CA3"/>
    <w:rsid w:val="00307B98"/>
    <w:rsid w:val="00313EA4"/>
    <w:rsid w:val="00314AAA"/>
    <w:rsid w:val="00321224"/>
    <w:rsid w:val="003238CE"/>
    <w:rsid w:val="003279CB"/>
    <w:rsid w:val="00327A96"/>
    <w:rsid w:val="00327F44"/>
    <w:rsid w:val="00335378"/>
    <w:rsid w:val="003370D6"/>
    <w:rsid w:val="00340B07"/>
    <w:rsid w:val="003439ED"/>
    <w:rsid w:val="003504B0"/>
    <w:rsid w:val="00354F6D"/>
    <w:rsid w:val="003551E2"/>
    <w:rsid w:val="003603BC"/>
    <w:rsid w:val="003610B2"/>
    <w:rsid w:val="00361FE5"/>
    <w:rsid w:val="003633F5"/>
    <w:rsid w:val="00363A20"/>
    <w:rsid w:val="0037012F"/>
    <w:rsid w:val="0037090E"/>
    <w:rsid w:val="00372ADC"/>
    <w:rsid w:val="00374444"/>
    <w:rsid w:val="00375334"/>
    <w:rsid w:val="00375904"/>
    <w:rsid w:val="00376A58"/>
    <w:rsid w:val="0038649F"/>
    <w:rsid w:val="003866F4"/>
    <w:rsid w:val="00386CF0"/>
    <w:rsid w:val="00387BC0"/>
    <w:rsid w:val="00390EDC"/>
    <w:rsid w:val="00392B8E"/>
    <w:rsid w:val="003A1A37"/>
    <w:rsid w:val="003A1AB9"/>
    <w:rsid w:val="003A4C52"/>
    <w:rsid w:val="003A641C"/>
    <w:rsid w:val="003A76AB"/>
    <w:rsid w:val="003B13F4"/>
    <w:rsid w:val="003B1741"/>
    <w:rsid w:val="003B3003"/>
    <w:rsid w:val="003B3B75"/>
    <w:rsid w:val="003B4C89"/>
    <w:rsid w:val="003B61F5"/>
    <w:rsid w:val="003B7FAF"/>
    <w:rsid w:val="003C1601"/>
    <w:rsid w:val="003C2377"/>
    <w:rsid w:val="003C7923"/>
    <w:rsid w:val="003D4DBC"/>
    <w:rsid w:val="003D7FEB"/>
    <w:rsid w:val="003E5133"/>
    <w:rsid w:val="003F0E12"/>
    <w:rsid w:val="003F0F48"/>
    <w:rsid w:val="003F1220"/>
    <w:rsid w:val="003F3C57"/>
    <w:rsid w:val="003F3D81"/>
    <w:rsid w:val="003F76D9"/>
    <w:rsid w:val="00400816"/>
    <w:rsid w:val="00401D19"/>
    <w:rsid w:val="00402A45"/>
    <w:rsid w:val="00404EB1"/>
    <w:rsid w:val="0040602C"/>
    <w:rsid w:val="00410F74"/>
    <w:rsid w:val="00411009"/>
    <w:rsid w:val="004114E7"/>
    <w:rsid w:val="00411937"/>
    <w:rsid w:val="00411A3D"/>
    <w:rsid w:val="0041532B"/>
    <w:rsid w:val="00415E67"/>
    <w:rsid w:val="00420BB6"/>
    <w:rsid w:val="00420F0B"/>
    <w:rsid w:val="00424641"/>
    <w:rsid w:val="004265CD"/>
    <w:rsid w:val="004316AF"/>
    <w:rsid w:val="004351E6"/>
    <w:rsid w:val="00436B9A"/>
    <w:rsid w:val="004413EA"/>
    <w:rsid w:val="00443947"/>
    <w:rsid w:val="004439BD"/>
    <w:rsid w:val="004449A1"/>
    <w:rsid w:val="00445097"/>
    <w:rsid w:val="00446CA8"/>
    <w:rsid w:val="004476B7"/>
    <w:rsid w:val="004502A1"/>
    <w:rsid w:val="00450E16"/>
    <w:rsid w:val="0045175D"/>
    <w:rsid w:val="00452B15"/>
    <w:rsid w:val="00452C01"/>
    <w:rsid w:val="00453DBF"/>
    <w:rsid w:val="00455C5F"/>
    <w:rsid w:val="00455F6C"/>
    <w:rsid w:val="004563B4"/>
    <w:rsid w:val="004565DC"/>
    <w:rsid w:val="00460581"/>
    <w:rsid w:val="0046067C"/>
    <w:rsid w:val="004620DC"/>
    <w:rsid w:val="00462EA4"/>
    <w:rsid w:val="004645E4"/>
    <w:rsid w:val="00465865"/>
    <w:rsid w:val="00465DF2"/>
    <w:rsid w:val="00470C5F"/>
    <w:rsid w:val="00472A4A"/>
    <w:rsid w:val="004732EC"/>
    <w:rsid w:val="004778B2"/>
    <w:rsid w:val="004819A8"/>
    <w:rsid w:val="00481CE3"/>
    <w:rsid w:val="00482E0B"/>
    <w:rsid w:val="00484040"/>
    <w:rsid w:val="004846A7"/>
    <w:rsid w:val="00487E80"/>
    <w:rsid w:val="00490652"/>
    <w:rsid w:val="004933FF"/>
    <w:rsid w:val="00496C0F"/>
    <w:rsid w:val="00496CD4"/>
    <w:rsid w:val="004A030A"/>
    <w:rsid w:val="004A1145"/>
    <w:rsid w:val="004A131A"/>
    <w:rsid w:val="004A1683"/>
    <w:rsid w:val="004A3998"/>
    <w:rsid w:val="004A7AAB"/>
    <w:rsid w:val="004B2775"/>
    <w:rsid w:val="004B2D11"/>
    <w:rsid w:val="004B35E5"/>
    <w:rsid w:val="004B4981"/>
    <w:rsid w:val="004B787A"/>
    <w:rsid w:val="004C0999"/>
    <w:rsid w:val="004C10AE"/>
    <w:rsid w:val="004C12B2"/>
    <w:rsid w:val="004C148A"/>
    <w:rsid w:val="004C1925"/>
    <w:rsid w:val="004C4C1D"/>
    <w:rsid w:val="004C5199"/>
    <w:rsid w:val="004D4331"/>
    <w:rsid w:val="004D7E4F"/>
    <w:rsid w:val="004E1988"/>
    <w:rsid w:val="004E26B9"/>
    <w:rsid w:val="004E4AD3"/>
    <w:rsid w:val="004E69B5"/>
    <w:rsid w:val="004E7A46"/>
    <w:rsid w:val="004E7B1B"/>
    <w:rsid w:val="004F07B3"/>
    <w:rsid w:val="004F131E"/>
    <w:rsid w:val="004F15A1"/>
    <w:rsid w:val="004F3D35"/>
    <w:rsid w:val="004F3D98"/>
    <w:rsid w:val="004F5B70"/>
    <w:rsid w:val="004F5EF3"/>
    <w:rsid w:val="004F6714"/>
    <w:rsid w:val="004F6DE0"/>
    <w:rsid w:val="004F74DA"/>
    <w:rsid w:val="005014D9"/>
    <w:rsid w:val="005017CC"/>
    <w:rsid w:val="00503E7E"/>
    <w:rsid w:val="005056E5"/>
    <w:rsid w:val="005115E8"/>
    <w:rsid w:val="00512E77"/>
    <w:rsid w:val="00513661"/>
    <w:rsid w:val="0051403A"/>
    <w:rsid w:val="00516656"/>
    <w:rsid w:val="00517506"/>
    <w:rsid w:val="00522017"/>
    <w:rsid w:val="00523F2A"/>
    <w:rsid w:val="00530106"/>
    <w:rsid w:val="005308A1"/>
    <w:rsid w:val="00532EDB"/>
    <w:rsid w:val="00536B2B"/>
    <w:rsid w:val="0053763A"/>
    <w:rsid w:val="00546C1F"/>
    <w:rsid w:val="00550050"/>
    <w:rsid w:val="00552850"/>
    <w:rsid w:val="005559DF"/>
    <w:rsid w:val="005638F1"/>
    <w:rsid w:val="00563CEF"/>
    <w:rsid w:val="005654E8"/>
    <w:rsid w:val="00566387"/>
    <w:rsid w:val="00572D40"/>
    <w:rsid w:val="00576D35"/>
    <w:rsid w:val="00577A42"/>
    <w:rsid w:val="00577AA3"/>
    <w:rsid w:val="00580A91"/>
    <w:rsid w:val="00581514"/>
    <w:rsid w:val="00583595"/>
    <w:rsid w:val="005835CA"/>
    <w:rsid w:val="0058377A"/>
    <w:rsid w:val="00584E20"/>
    <w:rsid w:val="00585ECD"/>
    <w:rsid w:val="00586AC8"/>
    <w:rsid w:val="0058746D"/>
    <w:rsid w:val="005875C4"/>
    <w:rsid w:val="00592DC1"/>
    <w:rsid w:val="00592FEB"/>
    <w:rsid w:val="005946A9"/>
    <w:rsid w:val="00597D08"/>
    <w:rsid w:val="005A34FE"/>
    <w:rsid w:val="005A475D"/>
    <w:rsid w:val="005A590C"/>
    <w:rsid w:val="005A60DB"/>
    <w:rsid w:val="005A7150"/>
    <w:rsid w:val="005B1A1A"/>
    <w:rsid w:val="005B369E"/>
    <w:rsid w:val="005B750A"/>
    <w:rsid w:val="005C1728"/>
    <w:rsid w:val="005C1BED"/>
    <w:rsid w:val="005C3084"/>
    <w:rsid w:val="005C3240"/>
    <w:rsid w:val="005C3E15"/>
    <w:rsid w:val="005C54B5"/>
    <w:rsid w:val="005C66E8"/>
    <w:rsid w:val="005C72CC"/>
    <w:rsid w:val="005C76A8"/>
    <w:rsid w:val="005E2837"/>
    <w:rsid w:val="005E2D2E"/>
    <w:rsid w:val="005E47F8"/>
    <w:rsid w:val="005E5305"/>
    <w:rsid w:val="005E7A13"/>
    <w:rsid w:val="005F06F6"/>
    <w:rsid w:val="005F16A0"/>
    <w:rsid w:val="005F44A4"/>
    <w:rsid w:val="005F5D69"/>
    <w:rsid w:val="005F6002"/>
    <w:rsid w:val="005F7473"/>
    <w:rsid w:val="0060124C"/>
    <w:rsid w:val="006046FF"/>
    <w:rsid w:val="00604BB6"/>
    <w:rsid w:val="00610951"/>
    <w:rsid w:val="00610CD6"/>
    <w:rsid w:val="00611E42"/>
    <w:rsid w:val="0062167D"/>
    <w:rsid w:val="00622565"/>
    <w:rsid w:val="0063036E"/>
    <w:rsid w:val="00630391"/>
    <w:rsid w:val="00632F54"/>
    <w:rsid w:val="00633AF4"/>
    <w:rsid w:val="006355FB"/>
    <w:rsid w:val="00635C80"/>
    <w:rsid w:val="00640042"/>
    <w:rsid w:val="006400DE"/>
    <w:rsid w:val="00642298"/>
    <w:rsid w:val="00642E82"/>
    <w:rsid w:val="00643D4E"/>
    <w:rsid w:val="00647786"/>
    <w:rsid w:val="006515F5"/>
    <w:rsid w:val="00654157"/>
    <w:rsid w:val="00654C35"/>
    <w:rsid w:val="0065780C"/>
    <w:rsid w:val="006610FF"/>
    <w:rsid w:val="00662345"/>
    <w:rsid w:val="00665B9F"/>
    <w:rsid w:val="00665CB9"/>
    <w:rsid w:val="00665CEF"/>
    <w:rsid w:val="00666236"/>
    <w:rsid w:val="00667EEB"/>
    <w:rsid w:val="006779C5"/>
    <w:rsid w:val="006779CB"/>
    <w:rsid w:val="00680C6F"/>
    <w:rsid w:val="00682772"/>
    <w:rsid w:val="00683185"/>
    <w:rsid w:val="00685229"/>
    <w:rsid w:val="006866A9"/>
    <w:rsid w:val="006875BB"/>
    <w:rsid w:val="006878C8"/>
    <w:rsid w:val="006902BC"/>
    <w:rsid w:val="00690578"/>
    <w:rsid w:val="00692A5B"/>
    <w:rsid w:val="0069624A"/>
    <w:rsid w:val="006A2843"/>
    <w:rsid w:val="006A2B74"/>
    <w:rsid w:val="006A3784"/>
    <w:rsid w:val="006A4E6C"/>
    <w:rsid w:val="006A58DD"/>
    <w:rsid w:val="006A5D82"/>
    <w:rsid w:val="006A5EBE"/>
    <w:rsid w:val="006A6360"/>
    <w:rsid w:val="006B0F85"/>
    <w:rsid w:val="006B23CE"/>
    <w:rsid w:val="006B2583"/>
    <w:rsid w:val="006B27FA"/>
    <w:rsid w:val="006B32BE"/>
    <w:rsid w:val="006B34D0"/>
    <w:rsid w:val="006B4134"/>
    <w:rsid w:val="006C0021"/>
    <w:rsid w:val="006C0302"/>
    <w:rsid w:val="006C1037"/>
    <w:rsid w:val="006C13E4"/>
    <w:rsid w:val="006C389C"/>
    <w:rsid w:val="006C6368"/>
    <w:rsid w:val="006D2273"/>
    <w:rsid w:val="006D2429"/>
    <w:rsid w:val="006D448E"/>
    <w:rsid w:val="006D4E0F"/>
    <w:rsid w:val="006D4F15"/>
    <w:rsid w:val="006D5CDC"/>
    <w:rsid w:val="006E556B"/>
    <w:rsid w:val="006E6BDB"/>
    <w:rsid w:val="006E7FC0"/>
    <w:rsid w:val="006F00EF"/>
    <w:rsid w:val="006F3158"/>
    <w:rsid w:val="006F31A9"/>
    <w:rsid w:val="006F3D1F"/>
    <w:rsid w:val="006F56E2"/>
    <w:rsid w:val="006F6735"/>
    <w:rsid w:val="006F6CF9"/>
    <w:rsid w:val="006F7929"/>
    <w:rsid w:val="006F7B69"/>
    <w:rsid w:val="00701B42"/>
    <w:rsid w:val="00704D5A"/>
    <w:rsid w:val="00705B39"/>
    <w:rsid w:val="007157D1"/>
    <w:rsid w:val="0071776D"/>
    <w:rsid w:val="0071798D"/>
    <w:rsid w:val="00721811"/>
    <w:rsid w:val="00722917"/>
    <w:rsid w:val="00723F5F"/>
    <w:rsid w:val="0073089A"/>
    <w:rsid w:val="00731AE2"/>
    <w:rsid w:val="00732407"/>
    <w:rsid w:val="00733D53"/>
    <w:rsid w:val="00735315"/>
    <w:rsid w:val="00737226"/>
    <w:rsid w:val="00741749"/>
    <w:rsid w:val="007433C6"/>
    <w:rsid w:val="00743DFE"/>
    <w:rsid w:val="00745019"/>
    <w:rsid w:val="007461A4"/>
    <w:rsid w:val="00746E5B"/>
    <w:rsid w:val="007513F2"/>
    <w:rsid w:val="00751754"/>
    <w:rsid w:val="00751D6F"/>
    <w:rsid w:val="00751EDE"/>
    <w:rsid w:val="00752EAD"/>
    <w:rsid w:val="0075381E"/>
    <w:rsid w:val="00756778"/>
    <w:rsid w:val="00762835"/>
    <w:rsid w:val="00762DCC"/>
    <w:rsid w:val="0076392F"/>
    <w:rsid w:val="00763EFA"/>
    <w:rsid w:val="0076659F"/>
    <w:rsid w:val="00770404"/>
    <w:rsid w:val="00771149"/>
    <w:rsid w:val="00773FF7"/>
    <w:rsid w:val="00775FF0"/>
    <w:rsid w:val="007761B0"/>
    <w:rsid w:val="0078700C"/>
    <w:rsid w:val="007903B1"/>
    <w:rsid w:val="00790577"/>
    <w:rsid w:val="0079069F"/>
    <w:rsid w:val="00790877"/>
    <w:rsid w:val="00792F9C"/>
    <w:rsid w:val="00794CBC"/>
    <w:rsid w:val="007A12C3"/>
    <w:rsid w:val="007A1EE1"/>
    <w:rsid w:val="007A6A50"/>
    <w:rsid w:val="007A7CC4"/>
    <w:rsid w:val="007B0093"/>
    <w:rsid w:val="007B04F8"/>
    <w:rsid w:val="007B28C0"/>
    <w:rsid w:val="007B585B"/>
    <w:rsid w:val="007B5DBB"/>
    <w:rsid w:val="007C1C19"/>
    <w:rsid w:val="007C3D52"/>
    <w:rsid w:val="007C6B69"/>
    <w:rsid w:val="007C6D9A"/>
    <w:rsid w:val="007D1FEC"/>
    <w:rsid w:val="007D26DC"/>
    <w:rsid w:val="007D28F0"/>
    <w:rsid w:val="007D343A"/>
    <w:rsid w:val="007D4CAB"/>
    <w:rsid w:val="007D5985"/>
    <w:rsid w:val="007D69BE"/>
    <w:rsid w:val="007D6E62"/>
    <w:rsid w:val="007E0B56"/>
    <w:rsid w:val="007E0E87"/>
    <w:rsid w:val="007E2FD7"/>
    <w:rsid w:val="007E4458"/>
    <w:rsid w:val="007E45FE"/>
    <w:rsid w:val="007E76A2"/>
    <w:rsid w:val="007F0BC5"/>
    <w:rsid w:val="0080003D"/>
    <w:rsid w:val="00810221"/>
    <w:rsid w:val="00810233"/>
    <w:rsid w:val="00810457"/>
    <w:rsid w:val="008106AD"/>
    <w:rsid w:val="00815AAF"/>
    <w:rsid w:val="0082152F"/>
    <w:rsid w:val="00821F68"/>
    <w:rsid w:val="00822C2E"/>
    <w:rsid w:val="00823946"/>
    <w:rsid w:val="0082428C"/>
    <w:rsid w:val="00824966"/>
    <w:rsid w:val="00824A3D"/>
    <w:rsid w:val="008266EE"/>
    <w:rsid w:val="00826BB3"/>
    <w:rsid w:val="00826BB4"/>
    <w:rsid w:val="00826D36"/>
    <w:rsid w:val="00826FDC"/>
    <w:rsid w:val="00832B4A"/>
    <w:rsid w:val="008367EA"/>
    <w:rsid w:val="00837AEB"/>
    <w:rsid w:val="00841B1C"/>
    <w:rsid w:val="008459DC"/>
    <w:rsid w:val="00847498"/>
    <w:rsid w:val="008504DD"/>
    <w:rsid w:val="00851998"/>
    <w:rsid w:val="00851B87"/>
    <w:rsid w:val="00853B1C"/>
    <w:rsid w:val="008545F3"/>
    <w:rsid w:val="0085625E"/>
    <w:rsid w:val="008566A5"/>
    <w:rsid w:val="00856C44"/>
    <w:rsid w:val="0086024E"/>
    <w:rsid w:val="00860B3E"/>
    <w:rsid w:val="0086140F"/>
    <w:rsid w:val="00863042"/>
    <w:rsid w:val="0086358D"/>
    <w:rsid w:val="008640BD"/>
    <w:rsid w:val="00872145"/>
    <w:rsid w:val="00875C35"/>
    <w:rsid w:val="00876015"/>
    <w:rsid w:val="00884422"/>
    <w:rsid w:val="00886A94"/>
    <w:rsid w:val="008915F3"/>
    <w:rsid w:val="0089332C"/>
    <w:rsid w:val="0089718D"/>
    <w:rsid w:val="008A1290"/>
    <w:rsid w:val="008A1A3E"/>
    <w:rsid w:val="008A1F2E"/>
    <w:rsid w:val="008A2D11"/>
    <w:rsid w:val="008A442A"/>
    <w:rsid w:val="008A49D3"/>
    <w:rsid w:val="008A4A1D"/>
    <w:rsid w:val="008A593B"/>
    <w:rsid w:val="008A649E"/>
    <w:rsid w:val="008A668F"/>
    <w:rsid w:val="008A7EB2"/>
    <w:rsid w:val="008B0BBA"/>
    <w:rsid w:val="008B1C03"/>
    <w:rsid w:val="008B25E0"/>
    <w:rsid w:val="008B354E"/>
    <w:rsid w:val="008B5317"/>
    <w:rsid w:val="008C1E8F"/>
    <w:rsid w:val="008C278D"/>
    <w:rsid w:val="008C30BA"/>
    <w:rsid w:val="008C3923"/>
    <w:rsid w:val="008C413E"/>
    <w:rsid w:val="008C4951"/>
    <w:rsid w:val="008C68D0"/>
    <w:rsid w:val="008C7464"/>
    <w:rsid w:val="008D2D94"/>
    <w:rsid w:val="008D37D2"/>
    <w:rsid w:val="008D760B"/>
    <w:rsid w:val="008E0CAD"/>
    <w:rsid w:val="008E190D"/>
    <w:rsid w:val="008E6747"/>
    <w:rsid w:val="008F0C3B"/>
    <w:rsid w:val="008F4351"/>
    <w:rsid w:val="008F51F2"/>
    <w:rsid w:val="008F537A"/>
    <w:rsid w:val="008F5FD2"/>
    <w:rsid w:val="008F5FD6"/>
    <w:rsid w:val="008F7D31"/>
    <w:rsid w:val="008F7D42"/>
    <w:rsid w:val="009002B8"/>
    <w:rsid w:val="00900A01"/>
    <w:rsid w:val="009015D6"/>
    <w:rsid w:val="00902365"/>
    <w:rsid w:val="0090479E"/>
    <w:rsid w:val="00912254"/>
    <w:rsid w:val="00914D03"/>
    <w:rsid w:val="009209E6"/>
    <w:rsid w:val="00924405"/>
    <w:rsid w:val="00924890"/>
    <w:rsid w:val="0092592D"/>
    <w:rsid w:val="0092711B"/>
    <w:rsid w:val="0092793F"/>
    <w:rsid w:val="009343B7"/>
    <w:rsid w:val="00935E83"/>
    <w:rsid w:val="00936F16"/>
    <w:rsid w:val="00937744"/>
    <w:rsid w:val="00937B2B"/>
    <w:rsid w:val="0094182B"/>
    <w:rsid w:val="00941A30"/>
    <w:rsid w:val="00942ECC"/>
    <w:rsid w:val="009449F6"/>
    <w:rsid w:val="00947539"/>
    <w:rsid w:val="00947AAE"/>
    <w:rsid w:val="009527C0"/>
    <w:rsid w:val="0095369C"/>
    <w:rsid w:val="00954301"/>
    <w:rsid w:val="00955AC1"/>
    <w:rsid w:val="009564E4"/>
    <w:rsid w:val="00956A5E"/>
    <w:rsid w:val="0095762B"/>
    <w:rsid w:val="00957BFC"/>
    <w:rsid w:val="0096313F"/>
    <w:rsid w:val="00966ABA"/>
    <w:rsid w:val="0097323B"/>
    <w:rsid w:val="00975520"/>
    <w:rsid w:val="009806C2"/>
    <w:rsid w:val="00983BF2"/>
    <w:rsid w:val="00983E0B"/>
    <w:rsid w:val="00983F32"/>
    <w:rsid w:val="009850EF"/>
    <w:rsid w:val="009972DF"/>
    <w:rsid w:val="00997BA9"/>
    <w:rsid w:val="00997BC7"/>
    <w:rsid w:val="009A11B6"/>
    <w:rsid w:val="009B099C"/>
    <w:rsid w:val="009B7419"/>
    <w:rsid w:val="009C0369"/>
    <w:rsid w:val="009C2051"/>
    <w:rsid w:val="009C4EC8"/>
    <w:rsid w:val="009D0581"/>
    <w:rsid w:val="009D245A"/>
    <w:rsid w:val="009D248D"/>
    <w:rsid w:val="009D6202"/>
    <w:rsid w:val="009E0E15"/>
    <w:rsid w:val="009E391E"/>
    <w:rsid w:val="009E4183"/>
    <w:rsid w:val="009E4EC4"/>
    <w:rsid w:val="009F0775"/>
    <w:rsid w:val="009F215C"/>
    <w:rsid w:val="009F591D"/>
    <w:rsid w:val="009F6CAF"/>
    <w:rsid w:val="00A00C61"/>
    <w:rsid w:val="00A00F9A"/>
    <w:rsid w:val="00A03161"/>
    <w:rsid w:val="00A03AD0"/>
    <w:rsid w:val="00A046F6"/>
    <w:rsid w:val="00A13F50"/>
    <w:rsid w:val="00A1460E"/>
    <w:rsid w:val="00A25BA9"/>
    <w:rsid w:val="00A26939"/>
    <w:rsid w:val="00A27F94"/>
    <w:rsid w:val="00A311CE"/>
    <w:rsid w:val="00A31AF8"/>
    <w:rsid w:val="00A3761E"/>
    <w:rsid w:val="00A4155B"/>
    <w:rsid w:val="00A43514"/>
    <w:rsid w:val="00A53F9C"/>
    <w:rsid w:val="00A541B9"/>
    <w:rsid w:val="00A54CFC"/>
    <w:rsid w:val="00A56436"/>
    <w:rsid w:val="00A60BDE"/>
    <w:rsid w:val="00A61C0B"/>
    <w:rsid w:val="00A628A4"/>
    <w:rsid w:val="00A66E30"/>
    <w:rsid w:val="00A6785E"/>
    <w:rsid w:val="00A71428"/>
    <w:rsid w:val="00A71462"/>
    <w:rsid w:val="00A7771C"/>
    <w:rsid w:val="00A80023"/>
    <w:rsid w:val="00A80C2F"/>
    <w:rsid w:val="00A81C27"/>
    <w:rsid w:val="00A86751"/>
    <w:rsid w:val="00A87DB0"/>
    <w:rsid w:val="00A914B7"/>
    <w:rsid w:val="00A95ED8"/>
    <w:rsid w:val="00AA1D41"/>
    <w:rsid w:val="00AA269D"/>
    <w:rsid w:val="00AA3785"/>
    <w:rsid w:val="00AA386B"/>
    <w:rsid w:val="00AA4FC7"/>
    <w:rsid w:val="00AA532F"/>
    <w:rsid w:val="00AA618D"/>
    <w:rsid w:val="00AA638C"/>
    <w:rsid w:val="00AA66C0"/>
    <w:rsid w:val="00AA677A"/>
    <w:rsid w:val="00AA6E5F"/>
    <w:rsid w:val="00AB1CF1"/>
    <w:rsid w:val="00AB1F93"/>
    <w:rsid w:val="00AB2A92"/>
    <w:rsid w:val="00AB3779"/>
    <w:rsid w:val="00AB4AFD"/>
    <w:rsid w:val="00AB6DED"/>
    <w:rsid w:val="00AB7D32"/>
    <w:rsid w:val="00AC1ECB"/>
    <w:rsid w:val="00AC3801"/>
    <w:rsid w:val="00AC573D"/>
    <w:rsid w:val="00AC5820"/>
    <w:rsid w:val="00AD0CAC"/>
    <w:rsid w:val="00AD181A"/>
    <w:rsid w:val="00AD5B6A"/>
    <w:rsid w:val="00AD606C"/>
    <w:rsid w:val="00AD6293"/>
    <w:rsid w:val="00AD69D7"/>
    <w:rsid w:val="00AD720B"/>
    <w:rsid w:val="00AE2693"/>
    <w:rsid w:val="00AE3905"/>
    <w:rsid w:val="00AE3E57"/>
    <w:rsid w:val="00AE4800"/>
    <w:rsid w:val="00AE48DD"/>
    <w:rsid w:val="00AE507F"/>
    <w:rsid w:val="00AE6BD7"/>
    <w:rsid w:val="00AF112C"/>
    <w:rsid w:val="00AF4E7F"/>
    <w:rsid w:val="00AF5DDC"/>
    <w:rsid w:val="00AF65CC"/>
    <w:rsid w:val="00B01511"/>
    <w:rsid w:val="00B02277"/>
    <w:rsid w:val="00B071C5"/>
    <w:rsid w:val="00B131B5"/>
    <w:rsid w:val="00B167BC"/>
    <w:rsid w:val="00B167C0"/>
    <w:rsid w:val="00B16C7F"/>
    <w:rsid w:val="00B20990"/>
    <w:rsid w:val="00B23196"/>
    <w:rsid w:val="00B233D2"/>
    <w:rsid w:val="00B2361D"/>
    <w:rsid w:val="00B268A1"/>
    <w:rsid w:val="00B301A8"/>
    <w:rsid w:val="00B329A2"/>
    <w:rsid w:val="00B345E8"/>
    <w:rsid w:val="00B40CCC"/>
    <w:rsid w:val="00B45E09"/>
    <w:rsid w:val="00B468B3"/>
    <w:rsid w:val="00B4799A"/>
    <w:rsid w:val="00B5194F"/>
    <w:rsid w:val="00B51C5D"/>
    <w:rsid w:val="00B525C2"/>
    <w:rsid w:val="00B52648"/>
    <w:rsid w:val="00B5320B"/>
    <w:rsid w:val="00B55FD4"/>
    <w:rsid w:val="00B56DB8"/>
    <w:rsid w:val="00B57CD3"/>
    <w:rsid w:val="00B619C6"/>
    <w:rsid w:val="00B620A5"/>
    <w:rsid w:val="00B6508B"/>
    <w:rsid w:val="00B65B5C"/>
    <w:rsid w:val="00B70B52"/>
    <w:rsid w:val="00B71D00"/>
    <w:rsid w:val="00B728D8"/>
    <w:rsid w:val="00B72F03"/>
    <w:rsid w:val="00B755BD"/>
    <w:rsid w:val="00B776CE"/>
    <w:rsid w:val="00B80495"/>
    <w:rsid w:val="00B8082C"/>
    <w:rsid w:val="00B81968"/>
    <w:rsid w:val="00BA3456"/>
    <w:rsid w:val="00BB3989"/>
    <w:rsid w:val="00BB5655"/>
    <w:rsid w:val="00BB58FD"/>
    <w:rsid w:val="00BC057E"/>
    <w:rsid w:val="00BC213E"/>
    <w:rsid w:val="00BC21E9"/>
    <w:rsid w:val="00BC3349"/>
    <w:rsid w:val="00BC449E"/>
    <w:rsid w:val="00BC6211"/>
    <w:rsid w:val="00BC751F"/>
    <w:rsid w:val="00BC762D"/>
    <w:rsid w:val="00BD0750"/>
    <w:rsid w:val="00BD079C"/>
    <w:rsid w:val="00BD76C0"/>
    <w:rsid w:val="00BE283F"/>
    <w:rsid w:val="00BE34DB"/>
    <w:rsid w:val="00BE5687"/>
    <w:rsid w:val="00BE5F9C"/>
    <w:rsid w:val="00BE754E"/>
    <w:rsid w:val="00BE7FA0"/>
    <w:rsid w:val="00BF0997"/>
    <w:rsid w:val="00BF1EFC"/>
    <w:rsid w:val="00BF332E"/>
    <w:rsid w:val="00BF50F4"/>
    <w:rsid w:val="00C0015F"/>
    <w:rsid w:val="00C009E1"/>
    <w:rsid w:val="00C00CEA"/>
    <w:rsid w:val="00C02219"/>
    <w:rsid w:val="00C02F86"/>
    <w:rsid w:val="00C04A3E"/>
    <w:rsid w:val="00C130E9"/>
    <w:rsid w:val="00C140C2"/>
    <w:rsid w:val="00C15D99"/>
    <w:rsid w:val="00C160A8"/>
    <w:rsid w:val="00C17AE1"/>
    <w:rsid w:val="00C17C06"/>
    <w:rsid w:val="00C247DF"/>
    <w:rsid w:val="00C26507"/>
    <w:rsid w:val="00C26C4F"/>
    <w:rsid w:val="00C30431"/>
    <w:rsid w:val="00C30FA2"/>
    <w:rsid w:val="00C31AF0"/>
    <w:rsid w:val="00C340A6"/>
    <w:rsid w:val="00C348AF"/>
    <w:rsid w:val="00C34A60"/>
    <w:rsid w:val="00C34BAA"/>
    <w:rsid w:val="00C34F4D"/>
    <w:rsid w:val="00C37DE6"/>
    <w:rsid w:val="00C401A6"/>
    <w:rsid w:val="00C40BDB"/>
    <w:rsid w:val="00C41736"/>
    <w:rsid w:val="00C42D2C"/>
    <w:rsid w:val="00C45CD7"/>
    <w:rsid w:val="00C45D07"/>
    <w:rsid w:val="00C52054"/>
    <w:rsid w:val="00C52E86"/>
    <w:rsid w:val="00C56D3C"/>
    <w:rsid w:val="00C61F5F"/>
    <w:rsid w:val="00C635AD"/>
    <w:rsid w:val="00C66B15"/>
    <w:rsid w:val="00C7078A"/>
    <w:rsid w:val="00C708D7"/>
    <w:rsid w:val="00C70BFD"/>
    <w:rsid w:val="00C70FE9"/>
    <w:rsid w:val="00C72D22"/>
    <w:rsid w:val="00C777B3"/>
    <w:rsid w:val="00C77BA2"/>
    <w:rsid w:val="00C82173"/>
    <w:rsid w:val="00C837F2"/>
    <w:rsid w:val="00C85938"/>
    <w:rsid w:val="00C85E6D"/>
    <w:rsid w:val="00C869BD"/>
    <w:rsid w:val="00C869D5"/>
    <w:rsid w:val="00C87B1B"/>
    <w:rsid w:val="00C87FD2"/>
    <w:rsid w:val="00C90857"/>
    <w:rsid w:val="00C949B4"/>
    <w:rsid w:val="00C973B7"/>
    <w:rsid w:val="00C97D73"/>
    <w:rsid w:val="00CA271E"/>
    <w:rsid w:val="00CA602D"/>
    <w:rsid w:val="00CA760B"/>
    <w:rsid w:val="00CB1471"/>
    <w:rsid w:val="00CB4263"/>
    <w:rsid w:val="00CB47E7"/>
    <w:rsid w:val="00CB5B48"/>
    <w:rsid w:val="00CB6116"/>
    <w:rsid w:val="00CB6B9D"/>
    <w:rsid w:val="00CB7CEE"/>
    <w:rsid w:val="00CC0559"/>
    <w:rsid w:val="00CC34FE"/>
    <w:rsid w:val="00CD2C6B"/>
    <w:rsid w:val="00CD3FAE"/>
    <w:rsid w:val="00CD4B4B"/>
    <w:rsid w:val="00CD6C76"/>
    <w:rsid w:val="00CD7002"/>
    <w:rsid w:val="00CD7669"/>
    <w:rsid w:val="00CE0997"/>
    <w:rsid w:val="00CE428F"/>
    <w:rsid w:val="00CE485E"/>
    <w:rsid w:val="00CE487A"/>
    <w:rsid w:val="00CE5298"/>
    <w:rsid w:val="00CE5B67"/>
    <w:rsid w:val="00CE5EF8"/>
    <w:rsid w:val="00CE654C"/>
    <w:rsid w:val="00CE6558"/>
    <w:rsid w:val="00CE7DA4"/>
    <w:rsid w:val="00CF5A26"/>
    <w:rsid w:val="00D05E52"/>
    <w:rsid w:val="00D12E19"/>
    <w:rsid w:val="00D14A68"/>
    <w:rsid w:val="00D2026C"/>
    <w:rsid w:val="00D23E6E"/>
    <w:rsid w:val="00D2490F"/>
    <w:rsid w:val="00D249CA"/>
    <w:rsid w:val="00D24F1A"/>
    <w:rsid w:val="00D25A92"/>
    <w:rsid w:val="00D269A9"/>
    <w:rsid w:val="00D27AC9"/>
    <w:rsid w:val="00D304F0"/>
    <w:rsid w:val="00D306FD"/>
    <w:rsid w:val="00D330C8"/>
    <w:rsid w:val="00D345AF"/>
    <w:rsid w:val="00D3600A"/>
    <w:rsid w:val="00D41C9D"/>
    <w:rsid w:val="00D4606F"/>
    <w:rsid w:val="00D47A36"/>
    <w:rsid w:val="00D50DC5"/>
    <w:rsid w:val="00D51138"/>
    <w:rsid w:val="00D51B7A"/>
    <w:rsid w:val="00D52C9C"/>
    <w:rsid w:val="00D53E3C"/>
    <w:rsid w:val="00D5471F"/>
    <w:rsid w:val="00D54B27"/>
    <w:rsid w:val="00D557CE"/>
    <w:rsid w:val="00D56979"/>
    <w:rsid w:val="00D57215"/>
    <w:rsid w:val="00D610B5"/>
    <w:rsid w:val="00D62612"/>
    <w:rsid w:val="00D63564"/>
    <w:rsid w:val="00D64002"/>
    <w:rsid w:val="00D65974"/>
    <w:rsid w:val="00D705A5"/>
    <w:rsid w:val="00D72E45"/>
    <w:rsid w:val="00D7556F"/>
    <w:rsid w:val="00D760F0"/>
    <w:rsid w:val="00D76AD9"/>
    <w:rsid w:val="00D81658"/>
    <w:rsid w:val="00D81FF1"/>
    <w:rsid w:val="00D828C5"/>
    <w:rsid w:val="00D83B8F"/>
    <w:rsid w:val="00D905F6"/>
    <w:rsid w:val="00D92860"/>
    <w:rsid w:val="00D93FCB"/>
    <w:rsid w:val="00D952D1"/>
    <w:rsid w:val="00D9612B"/>
    <w:rsid w:val="00DA13FB"/>
    <w:rsid w:val="00DA2383"/>
    <w:rsid w:val="00DA3FA1"/>
    <w:rsid w:val="00DA4920"/>
    <w:rsid w:val="00DA53A5"/>
    <w:rsid w:val="00DA5618"/>
    <w:rsid w:val="00DB04F9"/>
    <w:rsid w:val="00DB064A"/>
    <w:rsid w:val="00DB1222"/>
    <w:rsid w:val="00DB21FF"/>
    <w:rsid w:val="00DB5996"/>
    <w:rsid w:val="00DB6120"/>
    <w:rsid w:val="00DB6DB6"/>
    <w:rsid w:val="00DB76EC"/>
    <w:rsid w:val="00DC10F8"/>
    <w:rsid w:val="00DC48CA"/>
    <w:rsid w:val="00DC5BC4"/>
    <w:rsid w:val="00DD0A04"/>
    <w:rsid w:val="00DD1627"/>
    <w:rsid w:val="00DD23D1"/>
    <w:rsid w:val="00DD30A4"/>
    <w:rsid w:val="00DD35A4"/>
    <w:rsid w:val="00DD6496"/>
    <w:rsid w:val="00DD7FA7"/>
    <w:rsid w:val="00DE0206"/>
    <w:rsid w:val="00DE1C02"/>
    <w:rsid w:val="00DF377F"/>
    <w:rsid w:val="00E01640"/>
    <w:rsid w:val="00E020B6"/>
    <w:rsid w:val="00E02AAF"/>
    <w:rsid w:val="00E07F6D"/>
    <w:rsid w:val="00E1759B"/>
    <w:rsid w:val="00E20794"/>
    <w:rsid w:val="00E23583"/>
    <w:rsid w:val="00E25F01"/>
    <w:rsid w:val="00E27E63"/>
    <w:rsid w:val="00E30105"/>
    <w:rsid w:val="00E30268"/>
    <w:rsid w:val="00E43F8B"/>
    <w:rsid w:val="00E44838"/>
    <w:rsid w:val="00E47122"/>
    <w:rsid w:val="00E516CD"/>
    <w:rsid w:val="00E539A3"/>
    <w:rsid w:val="00E53EFD"/>
    <w:rsid w:val="00E561E7"/>
    <w:rsid w:val="00E56E31"/>
    <w:rsid w:val="00E612D4"/>
    <w:rsid w:val="00E623BB"/>
    <w:rsid w:val="00E63E74"/>
    <w:rsid w:val="00E65432"/>
    <w:rsid w:val="00E65CB9"/>
    <w:rsid w:val="00E663FA"/>
    <w:rsid w:val="00E666BB"/>
    <w:rsid w:val="00E670FD"/>
    <w:rsid w:val="00E71339"/>
    <w:rsid w:val="00E7143C"/>
    <w:rsid w:val="00E7183D"/>
    <w:rsid w:val="00E73B61"/>
    <w:rsid w:val="00E753AA"/>
    <w:rsid w:val="00E75434"/>
    <w:rsid w:val="00E80C63"/>
    <w:rsid w:val="00E817B2"/>
    <w:rsid w:val="00E84689"/>
    <w:rsid w:val="00E8493A"/>
    <w:rsid w:val="00E849C4"/>
    <w:rsid w:val="00E850F8"/>
    <w:rsid w:val="00E87A91"/>
    <w:rsid w:val="00E9025C"/>
    <w:rsid w:val="00E9077B"/>
    <w:rsid w:val="00E911D4"/>
    <w:rsid w:val="00E91910"/>
    <w:rsid w:val="00E9242B"/>
    <w:rsid w:val="00E92BD5"/>
    <w:rsid w:val="00E93F07"/>
    <w:rsid w:val="00E93F3C"/>
    <w:rsid w:val="00E93FAD"/>
    <w:rsid w:val="00E94CA8"/>
    <w:rsid w:val="00E94E1B"/>
    <w:rsid w:val="00EA1970"/>
    <w:rsid w:val="00EA2844"/>
    <w:rsid w:val="00EA4CE1"/>
    <w:rsid w:val="00EB12B1"/>
    <w:rsid w:val="00EB1873"/>
    <w:rsid w:val="00EB2041"/>
    <w:rsid w:val="00EB422E"/>
    <w:rsid w:val="00EC0B5C"/>
    <w:rsid w:val="00EC36CE"/>
    <w:rsid w:val="00EC4028"/>
    <w:rsid w:val="00EC4675"/>
    <w:rsid w:val="00EC6AED"/>
    <w:rsid w:val="00EC7585"/>
    <w:rsid w:val="00ED032F"/>
    <w:rsid w:val="00ED08EC"/>
    <w:rsid w:val="00ED5F1E"/>
    <w:rsid w:val="00ED6C6A"/>
    <w:rsid w:val="00ED7321"/>
    <w:rsid w:val="00EE074F"/>
    <w:rsid w:val="00EE105D"/>
    <w:rsid w:val="00EF0008"/>
    <w:rsid w:val="00EF4793"/>
    <w:rsid w:val="00EF540C"/>
    <w:rsid w:val="00EF597A"/>
    <w:rsid w:val="00EF63A6"/>
    <w:rsid w:val="00EF6995"/>
    <w:rsid w:val="00F0041A"/>
    <w:rsid w:val="00F018CA"/>
    <w:rsid w:val="00F0295A"/>
    <w:rsid w:val="00F04053"/>
    <w:rsid w:val="00F05DF2"/>
    <w:rsid w:val="00F05E53"/>
    <w:rsid w:val="00F11E01"/>
    <w:rsid w:val="00F12FC0"/>
    <w:rsid w:val="00F13BF7"/>
    <w:rsid w:val="00F141C9"/>
    <w:rsid w:val="00F15362"/>
    <w:rsid w:val="00F15969"/>
    <w:rsid w:val="00F20A44"/>
    <w:rsid w:val="00F24093"/>
    <w:rsid w:val="00F247F9"/>
    <w:rsid w:val="00F25411"/>
    <w:rsid w:val="00F26364"/>
    <w:rsid w:val="00F266E9"/>
    <w:rsid w:val="00F2672E"/>
    <w:rsid w:val="00F26BBB"/>
    <w:rsid w:val="00F26DE6"/>
    <w:rsid w:val="00F30339"/>
    <w:rsid w:val="00F31BAB"/>
    <w:rsid w:val="00F32EE1"/>
    <w:rsid w:val="00F3631B"/>
    <w:rsid w:val="00F40200"/>
    <w:rsid w:val="00F43792"/>
    <w:rsid w:val="00F43E6B"/>
    <w:rsid w:val="00F4404F"/>
    <w:rsid w:val="00F44684"/>
    <w:rsid w:val="00F4486D"/>
    <w:rsid w:val="00F449C5"/>
    <w:rsid w:val="00F44EF0"/>
    <w:rsid w:val="00F4599B"/>
    <w:rsid w:val="00F47ECA"/>
    <w:rsid w:val="00F5066C"/>
    <w:rsid w:val="00F51A42"/>
    <w:rsid w:val="00F52549"/>
    <w:rsid w:val="00F53D3C"/>
    <w:rsid w:val="00F53D46"/>
    <w:rsid w:val="00F5458E"/>
    <w:rsid w:val="00F55339"/>
    <w:rsid w:val="00F56C05"/>
    <w:rsid w:val="00F611ED"/>
    <w:rsid w:val="00F63E56"/>
    <w:rsid w:val="00F65D04"/>
    <w:rsid w:val="00F73044"/>
    <w:rsid w:val="00F7470B"/>
    <w:rsid w:val="00F7770C"/>
    <w:rsid w:val="00F826ED"/>
    <w:rsid w:val="00F83D60"/>
    <w:rsid w:val="00F875BD"/>
    <w:rsid w:val="00F87B57"/>
    <w:rsid w:val="00F90CA1"/>
    <w:rsid w:val="00F91F3D"/>
    <w:rsid w:val="00F9346E"/>
    <w:rsid w:val="00F9783F"/>
    <w:rsid w:val="00F9798D"/>
    <w:rsid w:val="00F97DA6"/>
    <w:rsid w:val="00FA2796"/>
    <w:rsid w:val="00FA2922"/>
    <w:rsid w:val="00FA29F7"/>
    <w:rsid w:val="00FA6A47"/>
    <w:rsid w:val="00FA6AD4"/>
    <w:rsid w:val="00FB1226"/>
    <w:rsid w:val="00FB3938"/>
    <w:rsid w:val="00FB4F76"/>
    <w:rsid w:val="00FB6EAB"/>
    <w:rsid w:val="00FB728A"/>
    <w:rsid w:val="00FC0623"/>
    <w:rsid w:val="00FC1972"/>
    <w:rsid w:val="00FC2EC9"/>
    <w:rsid w:val="00FC4ACB"/>
    <w:rsid w:val="00FC52BF"/>
    <w:rsid w:val="00FC70CA"/>
    <w:rsid w:val="00FD08F5"/>
    <w:rsid w:val="00FD0FA4"/>
    <w:rsid w:val="00FD2472"/>
    <w:rsid w:val="00FD318F"/>
    <w:rsid w:val="00FE0459"/>
    <w:rsid w:val="00FE631C"/>
    <w:rsid w:val="00FF0784"/>
    <w:rsid w:val="00FF0789"/>
    <w:rsid w:val="00FF0A9E"/>
    <w:rsid w:val="00FF1407"/>
    <w:rsid w:val="00FF1853"/>
    <w:rsid w:val="00FF2AB4"/>
    <w:rsid w:val="00FF2F70"/>
    <w:rsid w:val="00FF4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D24A8217-EC40-4C8D-A634-6BDB1B82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link w:val="BodytextChar1"/>
    <w:qFormat/>
    <w:rsid w:val="001E061C"/>
    <w:pPr>
      <w:spacing w:before="200" w:line="276" w:lineRule="auto"/>
    </w:pPr>
    <w:rPr>
      <w:rFonts w:ascii="Calibri" w:eastAsia="Times New Roman" w:hAnsi="Calibri"/>
      <w:sz w:val="22"/>
      <w:szCs w:val="20"/>
      <w:lang w:eastAsia="en-US"/>
    </w:rPr>
  </w:style>
  <w:style w:type="character" w:customStyle="1" w:styleId="BodytextChar1">
    <w:name w:val="Body text Char"/>
    <w:basedOn w:val="DefaultParagraphFont"/>
    <w:link w:val="BodyText1"/>
    <w:rsid w:val="001E061C"/>
    <w:rPr>
      <w:rFonts w:ascii="Calibri" w:eastAsia="Times New Roman" w:hAnsi="Calibri" w:cs="Times New Roman"/>
      <w:szCs w:val="20"/>
    </w:rPr>
  </w:style>
  <w:style w:type="character" w:styleId="EndnoteReference">
    <w:name w:val="endnote reference"/>
    <w:basedOn w:val="DefaultParagraphFont"/>
    <w:uiPriority w:val="99"/>
    <w:semiHidden/>
    <w:unhideWhenUsed/>
    <w:rsid w:val="001E061C"/>
    <w:rPr>
      <w:vertAlign w:val="superscript"/>
    </w:rPr>
  </w:style>
  <w:style w:type="paragraph" w:styleId="Revision">
    <w:name w:val="Revision"/>
    <w:hidden/>
    <w:uiPriority w:val="99"/>
    <w:semiHidden/>
    <w:rsid w:val="008A49D3"/>
    <w:pPr>
      <w:spacing w:after="0" w:line="240" w:lineRule="auto"/>
    </w:pPr>
    <w:rPr>
      <w:rFonts w:cs="Times New Roman"/>
      <w:sz w:val="21"/>
      <w:szCs w:val="21"/>
      <w:lang w:eastAsia="en-AU"/>
    </w:rPr>
  </w:style>
  <w:style w:type="paragraph" w:styleId="EndnoteText">
    <w:name w:val="endnote text"/>
    <w:basedOn w:val="Normal"/>
    <w:link w:val="EndnoteTextChar"/>
    <w:uiPriority w:val="99"/>
    <w:unhideWhenUsed/>
    <w:rsid w:val="0090479E"/>
    <w:pPr>
      <w:spacing w:after="0" w:line="240" w:lineRule="auto"/>
    </w:pPr>
    <w:rPr>
      <w:sz w:val="20"/>
      <w:szCs w:val="20"/>
    </w:rPr>
  </w:style>
  <w:style w:type="character" w:customStyle="1" w:styleId="EndnoteTextChar">
    <w:name w:val="Endnote Text Char"/>
    <w:basedOn w:val="DefaultParagraphFont"/>
    <w:link w:val="EndnoteText"/>
    <w:uiPriority w:val="99"/>
    <w:rsid w:val="0090479E"/>
    <w:rPr>
      <w:rFonts w:cs="Times New Roman"/>
      <w:sz w:val="20"/>
      <w:szCs w:val="20"/>
      <w:lang w:eastAsia="en-AU"/>
    </w:rPr>
  </w:style>
  <w:style w:type="table" w:styleId="GridTable5Dark-Accent4">
    <w:name w:val="Grid Table 5 Dark Accent 4"/>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0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0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0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092" w:themeFill="accent4"/>
      </w:tcPr>
    </w:tblStylePr>
    <w:tblStylePr w:type="band1Vert">
      <w:tblPr/>
      <w:tcPr>
        <w:shd w:val="clear" w:color="auto" w:fill="A19FDF" w:themeFill="accent4" w:themeFillTint="66"/>
      </w:tcPr>
    </w:tblStylePr>
    <w:tblStylePr w:type="band1Horz">
      <w:tblPr/>
      <w:tcPr>
        <w:shd w:val="clear" w:color="auto" w:fill="A19FDF" w:themeFill="accent4" w:themeFillTint="66"/>
      </w:tcPr>
    </w:tblStylePr>
  </w:style>
  <w:style w:type="table" w:styleId="GridTable5Dark-Accent3">
    <w:name w:val="Grid Table 5 Dark Accent 3"/>
    <w:basedOn w:val="TableNormal"/>
    <w:uiPriority w:val="50"/>
    <w:rsid w:val="008A44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7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43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43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43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4399" w:themeFill="accent3"/>
      </w:tcPr>
    </w:tblStylePr>
    <w:tblStylePr w:type="band1Vert">
      <w:tblPr/>
      <w:tcPr>
        <w:shd w:val="clear" w:color="auto" w:fill="E0B0D7" w:themeFill="accent3" w:themeFillTint="66"/>
      </w:tcPr>
    </w:tblStylePr>
    <w:tblStylePr w:type="band1Horz">
      <w:tblPr/>
      <w:tcPr>
        <w:shd w:val="clear" w:color="auto" w:fill="E0B0D7"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23127202">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communityservices.act.gov.au/commissioning/sectors-in-progress/mental-health" TargetMode="External"/><Relationship Id="rId2" Type="http://schemas.openxmlformats.org/officeDocument/2006/relationships/customXml" Target="../customXml/item2.xml"/><Relationship Id="rId16" Type="http://schemas.openxmlformats.org/officeDocument/2006/relationships/hyperlink" Target="mailto:mentalhealthcommissioning@ac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commissioning/sectors-in-progress/mental-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3.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4.xml><?xml version="1.0" encoding="utf-8"?>
<ds:datastoreItem xmlns:ds="http://schemas.openxmlformats.org/officeDocument/2006/customXml" ds:itemID="{0768B9F4-ACED-42E7-9C6F-59C95F7D1CC4}">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7bc4b02a-ed6a-4901-bc73-a16e988ff35d"/>
    <ds:schemaRef ds:uri="http://schemas.microsoft.com/office/infopath/2007/PartnerControls"/>
    <ds:schemaRef ds:uri="17a16921-731f-4321-8f70-c1bcb67b17c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4</TotalTime>
  <Pages>17</Pages>
  <Words>1447</Words>
  <Characters>7672</Characters>
  <Application>Microsoft Office Word</Application>
  <DocSecurity>0</DocSecurity>
  <Lines>191</Lines>
  <Paragraphs>130</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8989</CharactersWithSpaces>
  <SharedDoc>false</SharedDoc>
  <HLinks>
    <vt:vector size="12" baseType="variant">
      <vt:variant>
        <vt:i4>2162808</vt:i4>
      </vt:variant>
      <vt:variant>
        <vt:i4>0</vt:i4>
      </vt:variant>
      <vt:variant>
        <vt:i4>0</vt:i4>
      </vt:variant>
      <vt:variant>
        <vt:i4>5</vt:i4>
      </vt:variant>
      <vt:variant>
        <vt:lpwstr>https://www.mentalhealthcommission.gov.au/getmedia/59a020c5-ac1e-43d5-b46e-027c44b94654/Framework-for-Mental-Health-in-Multicultural-Australia</vt:lpwstr>
      </vt:variant>
      <vt:variant>
        <vt:lpwstr/>
      </vt:variant>
      <vt:variant>
        <vt:i4>8126582</vt:i4>
      </vt:variant>
      <vt:variant>
        <vt:i4>0</vt:i4>
      </vt:variant>
      <vt:variant>
        <vt:i4>0</vt:i4>
      </vt:variant>
      <vt:variant>
        <vt:i4>5</vt:i4>
      </vt:variant>
      <vt:variant>
        <vt:lpwstr>https://www.act.gov.au/wellbeing/explore-wellbeing-of-specific-groups/culturally-and-linguistically-diverse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LGBTIQA+ Discussion Guide</dc:title>
  <dc:subject>Publication template purple</dc:subject>
  <dc:creator>ACT Government</dc:creator>
  <cp:keywords>LGBTIQA+ Discussion Guide</cp:keywords>
  <dc:description>LGBTIQA+ Discussion Guide</dc:description>
  <cp:lastModifiedBy>Abramovic, Michelle</cp:lastModifiedBy>
  <cp:revision>3</cp:revision>
  <cp:lastPrinted>2016-09-21T00:45:00Z</cp:lastPrinted>
  <dcterms:created xsi:type="dcterms:W3CDTF">2023-06-07T00:23:00Z</dcterms:created>
  <dcterms:modified xsi:type="dcterms:W3CDTF">2023-06-07T05:07:00Z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